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7F375" w14:textId="77777777" w:rsidR="005F0186" w:rsidRPr="00A2479D" w:rsidRDefault="00000000">
      <w:pPr>
        <w:pStyle w:val="Ttulo"/>
        <w:rPr>
          <w:lang w:val="es-MX"/>
        </w:rPr>
      </w:pPr>
      <w:r w:rsidRPr="00A2479D">
        <w:rPr>
          <w:lang w:val="es-MX"/>
        </w:rPr>
        <w:t>Análisis del SVD de una Suspensión</w:t>
      </w:r>
    </w:p>
    <w:p w14:paraId="0098882D" w14:textId="77777777" w:rsidR="00A2479D" w:rsidRPr="00A2479D" w:rsidRDefault="00A2479D" w:rsidP="00A2479D">
      <w:pPr>
        <w:pStyle w:val="Ttulo1"/>
        <w:rPr>
          <w:lang w:val="es-MX"/>
        </w:rPr>
      </w:pPr>
      <w:r w:rsidRPr="00A2479D">
        <w:rPr>
          <w:lang w:val="es-MX"/>
        </w:rPr>
        <w:t>Datos del Problema</w:t>
      </w:r>
    </w:p>
    <w:p w14:paraId="76ACD51A" w14:textId="77777777" w:rsidR="00A2479D" w:rsidRDefault="00A2479D" w:rsidP="00A2479D">
      <w:r w:rsidRPr="00A2479D">
        <w:rPr>
          <w:lang w:val="es-MX"/>
        </w:rPr>
        <w:t xml:space="preserve">Se ha tomado una muestra de los valores de SVD de una suspensión que debe cumplir con las especificaciones de 92 a 108, con un valor óptimo de 100. </w:t>
      </w:r>
      <w:r>
        <w:t xml:space="preserve">Los datos </w:t>
      </w:r>
      <w:proofErr w:type="spellStart"/>
      <w:r>
        <w:t>obtenidos</w:t>
      </w:r>
      <w:proofErr w:type="spellEnd"/>
      <w:r>
        <w:t xml:space="preserve"> de la </w:t>
      </w:r>
      <w:proofErr w:type="spellStart"/>
      <w:r>
        <w:t>muestra</w:t>
      </w:r>
      <w:proofErr w:type="spellEnd"/>
      <w:r>
        <w:t xml:space="preserve"> son los siguientes:</w:t>
      </w:r>
    </w:p>
    <w:tbl>
      <w:tblPr>
        <w:tblW w:w="0" w:type="auto"/>
        <w:tblLook w:val="04A0" w:firstRow="1" w:lastRow="0" w:firstColumn="1" w:lastColumn="0" w:noHBand="0" w:noVBand="1"/>
      </w:tblPr>
      <w:tblGrid>
        <w:gridCol w:w="4320"/>
        <w:gridCol w:w="4320"/>
      </w:tblGrid>
      <w:tr w:rsidR="00A2479D" w14:paraId="509923E7" w14:textId="77777777" w:rsidTr="00935DF3">
        <w:tc>
          <w:tcPr>
            <w:tcW w:w="4320" w:type="dxa"/>
          </w:tcPr>
          <w:p w14:paraId="5F782D79" w14:textId="77777777" w:rsidR="00A2479D" w:rsidRDefault="00A2479D" w:rsidP="00935DF3">
            <w:proofErr w:type="spellStart"/>
            <w:r>
              <w:t>Muestra</w:t>
            </w:r>
            <w:proofErr w:type="spellEnd"/>
          </w:p>
        </w:tc>
        <w:tc>
          <w:tcPr>
            <w:tcW w:w="4320" w:type="dxa"/>
          </w:tcPr>
          <w:p w14:paraId="2075570C" w14:textId="77777777" w:rsidR="00A2479D" w:rsidRDefault="00A2479D" w:rsidP="00935DF3">
            <w:r>
              <w:t>Valor de SVD</w:t>
            </w:r>
          </w:p>
        </w:tc>
      </w:tr>
      <w:tr w:rsidR="00A2479D" w14:paraId="3B95DA51" w14:textId="77777777" w:rsidTr="00935DF3">
        <w:tc>
          <w:tcPr>
            <w:tcW w:w="4320" w:type="dxa"/>
          </w:tcPr>
          <w:p w14:paraId="1E0325C5" w14:textId="77777777" w:rsidR="00A2479D" w:rsidRDefault="00A2479D" w:rsidP="00935DF3">
            <w:r>
              <w:t>1</w:t>
            </w:r>
          </w:p>
        </w:tc>
        <w:tc>
          <w:tcPr>
            <w:tcW w:w="4320" w:type="dxa"/>
          </w:tcPr>
          <w:p w14:paraId="79CCA9AA" w14:textId="77777777" w:rsidR="00A2479D" w:rsidRDefault="00A2479D" w:rsidP="00935DF3">
            <w:r>
              <w:t>95.21</w:t>
            </w:r>
          </w:p>
        </w:tc>
      </w:tr>
      <w:tr w:rsidR="00A2479D" w14:paraId="04D7C3BA" w14:textId="77777777" w:rsidTr="00935DF3">
        <w:tc>
          <w:tcPr>
            <w:tcW w:w="4320" w:type="dxa"/>
          </w:tcPr>
          <w:p w14:paraId="7EE51D21" w14:textId="77777777" w:rsidR="00A2479D" w:rsidRDefault="00A2479D" w:rsidP="00935DF3">
            <w:r>
              <w:t>2</w:t>
            </w:r>
          </w:p>
        </w:tc>
        <w:tc>
          <w:tcPr>
            <w:tcW w:w="4320" w:type="dxa"/>
          </w:tcPr>
          <w:p w14:paraId="369B74AC" w14:textId="77777777" w:rsidR="00A2479D" w:rsidRDefault="00A2479D" w:rsidP="00935DF3">
            <w:r>
              <w:t>99.21</w:t>
            </w:r>
          </w:p>
        </w:tc>
      </w:tr>
      <w:tr w:rsidR="00A2479D" w14:paraId="19CB679A" w14:textId="77777777" w:rsidTr="00935DF3">
        <w:tc>
          <w:tcPr>
            <w:tcW w:w="4320" w:type="dxa"/>
          </w:tcPr>
          <w:p w14:paraId="647C76DB" w14:textId="77777777" w:rsidR="00A2479D" w:rsidRDefault="00A2479D" w:rsidP="00935DF3">
            <w:r>
              <w:t>3</w:t>
            </w:r>
          </w:p>
        </w:tc>
        <w:tc>
          <w:tcPr>
            <w:tcW w:w="4320" w:type="dxa"/>
          </w:tcPr>
          <w:p w14:paraId="15E8A9EB" w14:textId="77777777" w:rsidR="00A2479D" w:rsidRDefault="00A2479D" w:rsidP="00935DF3">
            <w:r>
              <w:t>93.42</w:t>
            </w:r>
          </w:p>
        </w:tc>
      </w:tr>
      <w:tr w:rsidR="00A2479D" w14:paraId="3EE1A31E" w14:textId="77777777" w:rsidTr="00935DF3">
        <w:tc>
          <w:tcPr>
            <w:tcW w:w="4320" w:type="dxa"/>
          </w:tcPr>
          <w:p w14:paraId="2B524082" w14:textId="77777777" w:rsidR="00A2479D" w:rsidRDefault="00A2479D" w:rsidP="00935DF3">
            <w:r>
              <w:t>4</w:t>
            </w:r>
          </w:p>
        </w:tc>
        <w:tc>
          <w:tcPr>
            <w:tcW w:w="4320" w:type="dxa"/>
          </w:tcPr>
          <w:p w14:paraId="0D819299" w14:textId="77777777" w:rsidR="00A2479D" w:rsidRDefault="00A2479D" w:rsidP="00935DF3">
            <w:r>
              <w:t>95.76</w:t>
            </w:r>
          </w:p>
        </w:tc>
      </w:tr>
      <w:tr w:rsidR="00A2479D" w14:paraId="31FD157A" w14:textId="77777777" w:rsidTr="00935DF3">
        <w:tc>
          <w:tcPr>
            <w:tcW w:w="4320" w:type="dxa"/>
          </w:tcPr>
          <w:p w14:paraId="713B7DD4" w14:textId="77777777" w:rsidR="00A2479D" w:rsidRDefault="00A2479D" w:rsidP="00935DF3">
            <w:r>
              <w:t>5</w:t>
            </w:r>
          </w:p>
        </w:tc>
        <w:tc>
          <w:tcPr>
            <w:tcW w:w="4320" w:type="dxa"/>
          </w:tcPr>
          <w:p w14:paraId="1257163E" w14:textId="77777777" w:rsidR="00A2479D" w:rsidRDefault="00A2479D" w:rsidP="00935DF3">
            <w:r>
              <w:t>93.33</w:t>
            </w:r>
          </w:p>
        </w:tc>
      </w:tr>
      <w:tr w:rsidR="00A2479D" w14:paraId="0A58AC8B" w14:textId="77777777" w:rsidTr="00935DF3">
        <w:tc>
          <w:tcPr>
            <w:tcW w:w="4320" w:type="dxa"/>
          </w:tcPr>
          <w:p w14:paraId="552DB1B3" w14:textId="77777777" w:rsidR="00A2479D" w:rsidRDefault="00A2479D" w:rsidP="00935DF3">
            <w:r>
              <w:t>6</w:t>
            </w:r>
          </w:p>
        </w:tc>
        <w:tc>
          <w:tcPr>
            <w:tcW w:w="4320" w:type="dxa"/>
          </w:tcPr>
          <w:p w14:paraId="55070BB3" w14:textId="77777777" w:rsidR="00A2479D" w:rsidRDefault="00A2479D" w:rsidP="00935DF3">
            <w:r>
              <w:t>91.87</w:t>
            </w:r>
          </w:p>
        </w:tc>
      </w:tr>
      <w:tr w:rsidR="00A2479D" w14:paraId="7DD6D8C2" w14:textId="77777777" w:rsidTr="00935DF3">
        <w:tc>
          <w:tcPr>
            <w:tcW w:w="4320" w:type="dxa"/>
          </w:tcPr>
          <w:p w14:paraId="06E01429" w14:textId="77777777" w:rsidR="00A2479D" w:rsidRDefault="00A2479D" w:rsidP="00935DF3">
            <w:r>
              <w:t>7</w:t>
            </w:r>
          </w:p>
        </w:tc>
        <w:tc>
          <w:tcPr>
            <w:tcW w:w="4320" w:type="dxa"/>
          </w:tcPr>
          <w:p w14:paraId="5D721D31" w14:textId="77777777" w:rsidR="00A2479D" w:rsidRDefault="00A2479D" w:rsidP="00935DF3">
            <w:r>
              <w:t>99.46</w:t>
            </w:r>
          </w:p>
        </w:tc>
      </w:tr>
      <w:tr w:rsidR="00A2479D" w14:paraId="4030F251" w14:textId="77777777" w:rsidTr="00935DF3">
        <w:tc>
          <w:tcPr>
            <w:tcW w:w="4320" w:type="dxa"/>
          </w:tcPr>
          <w:p w14:paraId="36468343" w14:textId="77777777" w:rsidR="00A2479D" w:rsidRDefault="00A2479D" w:rsidP="00935DF3">
            <w:r>
              <w:t>8</w:t>
            </w:r>
          </w:p>
        </w:tc>
        <w:tc>
          <w:tcPr>
            <w:tcW w:w="4320" w:type="dxa"/>
          </w:tcPr>
          <w:p w14:paraId="4A2673B0" w14:textId="77777777" w:rsidR="00A2479D" w:rsidRDefault="00A2479D" w:rsidP="00935DF3">
            <w:r>
              <w:t>100.57</w:t>
            </w:r>
          </w:p>
        </w:tc>
      </w:tr>
      <w:tr w:rsidR="00A2479D" w14:paraId="5B3A405A" w14:textId="77777777" w:rsidTr="00935DF3">
        <w:tc>
          <w:tcPr>
            <w:tcW w:w="4320" w:type="dxa"/>
          </w:tcPr>
          <w:p w14:paraId="30CCDCED" w14:textId="77777777" w:rsidR="00A2479D" w:rsidRDefault="00A2479D" w:rsidP="00935DF3">
            <w:r>
              <w:t>9</w:t>
            </w:r>
          </w:p>
        </w:tc>
        <w:tc>
          <w:tcPr>
            <w:tcW w:w="4320" w:type="dxa"/>
          </w:tcPr>
          <w:p w14:paraId="3E443F39" w14:textId="77777777" w:rsidR="00A2479D" w:rsidRDefault="00A2479D" w:rsidP="00935DF3">
            <w:r>
              <w:t>103.36</w:t>
            </w:r>
          </w:p>
        </w:tc>
      </w:tr>
      <w:tr w:rsidR="00A2479D" w14:paraId="71FBEDDE" w14:textId="77777777" w:rsidTr="00935DF3">
        <w:tc>
          <w:tcPr>
            <w:tcW w:w="4320" w:type="dxa"/>
          </w:tcPr>
          <w:p w14:paraId="64C3A3F2" w14:textId="77777777" w:rsidR="00A2479D" w:rsidRDefault="00A2479D" w:rsidP="00935DF3">
            <w:r>
              <w:t>10</w:t>
            </w:r>
          </w:p>
        </w:tc>
        <w:tc>
          <w:tcPr>
            <w:tcW w:w="4320" w:type="dxa"/>
          </w:tcPr>
          <w:p w14:paraId="4075604B" w14:textId="77777777" w:rsidR="00A2479D" w:rsidRDefault="00A2479D" w:rsidP="00935DF3">
            <w:r>
              <w:t>91.88</w:t>
            </w:r>
          </w:p>
        </w:tc>
      </w:tr>
      <w:tr w:rsidR="00A2479D" w14:paraId="029C95F7" w14:textId="77777777" w:rsidTr="00935DF3">
        <w:tc>
          <w:tcPr>
            <w:tcW w:w="4320" w:type="dxa"/>
          </w:tcPr>
          <w:p w14:paraId="68E14892" w14:textId="77777777" w:rsidR="00A2479D" w:rsidRDefault="00A2479D" w:rsidP="00935DF3">
            <w:r>
              <w:t>11</w:t>
            </w:r>
          </w:p>
        </w:tc>
        <w:tc>
          <w:tcPr>
            <w:tcW w:w="4320" w:type="dxa"/>
          </w:tcPr>
          <w:p w14:paraId="25A9EAAC" w14:textId="77777777" w:rsidR="00A2479D" w:rsidRDefault="00A2479D" w:rsidP="00935DF3">
            <w:r>
              <w:t>102.08</w:t>
            </w:r>
          </w:p>
        </w:tc>
      </w:tr>
      <w:tr w:rsidR="00A2479D" w14:paraId="5046A4C4" w14:textId="77777777" w:rsidTr="00935DF3">
        <w:tc>
          <w:tcPr>
            <w:tcW w:w="4320" w:type="dxa"/>
          </w:tcPr>
          <w:p w14:paraId="4C31D12A" w14:textId="77777777" w:rsidR="00A2479D" w:rsidRDefault="00A2479D" w:rsidP="00935DF3">
            <w:r>
              <w:t>12</w:t>
            </w:r>
          </w:p>
        </w:tc>
        <w:tc>
          <w:tcPr>
            <w:tcW w:w="4320" w:type="dxa"/>
          </w:tcPr>
          <w:p w14:paraId="2E320716" w14:textId="77777777" w:rsidR="00A2479D" w:rsidRDefault="00A2479D" w:rsidP="00935DF3">
            <w:r>
              <w:t>100.02</w:t>
            </w:r>
          </w:p>
        </w:tc>
      </w:tr>
      <w:tr w:rsidR="00A2479D" w14:paraId="4A45A71D" w14:textId="77777777" w:rsidTr="00935DF3">
        <w:tc>
          <w:tcPr>
            <w:tcW w:w="4320" w:type="dxa"/>
          </w:tcPr>
          <w:p w14:paraId="412BE1DF" w14:textId="77777777" w:rsidR="00A2479D" w:rsidRDefault="00A2479D" w:rsidP="00935DF3">
            <w:r>
              <w:t>13</w:t>
            </w:r>
          </w:p>
        </w:tc>
        <w:tc>
          <w:tcPr>
            <w:tcW w:w="4320" w:type="dxa"/>
          </w:tcPr>
          <w:p w14:paraId="4B850CB7" w14:textId="77777777" w:rsidR="00A2479D" w:rsidRDefault="00A2479D" w:rsidP="00935DF3">
            <w:r>
              <w:t>103.91</w:t>
            </w:r>
          </w:p>
        </w:tc>
      </w:tr>
      <w:tr w:rsidR="00A2479D" w14:paraId="25038441" w14:textId="77777777" w:rsidTr="00935DF3">
        <w:tc>
          <w:tcPr>
            <w:tcW w:w="4320" w:type="dxa"/>
          </w:tcPr>
          <w:p w14:paraId="6D28ED2E" w14:textId="77777777" w:rsidR="00A2479D" w:rsidRDefault="00A2479D" w:rsidP="00935DF3">
            <w:r>
              <w:t>14</w:t>
            </w:r>
          </w:p>
        </w:tc>
        <w:tc>
          <w:tcPr>
            <w:tcW w:w="4320" w:type="dxa"/>
          </w:tcPr>
          <w:p w14:paraId="56200242" w14:textId="77777777" w:rsidR="00A2479D" w:rsidRDefault="00A2479D" w:rsidP="00935DF3">
            <w:r>
              <w:t>95.29</w:t>
            </w:r>
          </w:p>
        </w:tc>
      </w:tr>
      <w:tr w:rsidR="00A2479D" w14:paraId="7598DC57" w14:textId="77777777" w:rsidTr="00935DF3">
        <w:tc>
          <w:tcPr>
            <w:tcW w:w="4320" w:type="dxa"/>
          </w:tcPr>
          <w:p w14:paraId="12F58922" w14:textId="77777777" w:rsidR="00A2479D" w:rsidRDefault="00A2479D" w:rsidP="00935DF3">
            <w:r>
              <w:t>15</w:t>
            </w:r>
          </w:p>
        </w:tc>
        <w:tc>
          <w:tcPr>
            <w:tcW w:w="4320" w:type="dxa"/>
          </w:tcPr>
          <w:p w14:paraId="709A96D2" w14:textId="77777777" w:rsidR="00A2479D" w:rsidRDefault="00A2479D" w:rsidP="00935DF3">
            <w:r>
              <w:t>89.82</w:t>
            </w:r>
          </w:p>
        </w:tc>
      </w:tr>
      <w:tr w:rsidR="00A2479D" w14:paraId="121CD8F3" w14:textId="77777777" w:rsidTr="00935DF3">
        <w:tc>
          <w:tcPr>
            <w:tcW w:w="4320" w:type="dxa"/>
          </w:tcPr>
          <w:p w14:paraId="0449DEBC" w14:textId="77777777" w:rsidR="00A2479D" w:rsidRDefault="00A2479D" w:rsidP="00935DF3">
            <w:r>
              <w:t>16</w:t>
            </w:r>
          </w:p>
        </w:tc>
        <w:tc>
          <w:tcPr>
            <w:tcW w:w="4320" w:type="dxa"/>
          </w:tcPr>
          <w:p w14:paraId="20F27FC8" w14:textId="77777777" w:rsidR="00A2479D" w:rsidRDefault="00A2479D" w:rsidP="00935DF3">
            <w:r>
              <w:t>106.55</w:t>
            </w:r>
          </w:p>
        </w:tc>
      </w:tr>
      <w:tr w:rsidR="00A2479D" w14:paraId="33A2E1D4" w14:textId="77777777" w:rsidTr="00935DF3">
        <w:tc>
          <w:tcPr>
            <w:tcW w:w="4320" w:type="dxa"/>
          </w:tcPr>
          <w:p w14:paraId="77BBAC14" w14:textId="77777777" w:rsidR="00A2479D" w:rsidRDefault="00A2479D" w:rsidP="00935DF3">
            <w:r>
              <w:t>17</w:t>
            </w:r>
          </w:p>
        </w:tc>
        <w:tc>
          <w:tcPr>
            <w:tcW w:w="4320" w:type="dxa"/>
          </w:tcPr>
          <w:p w14:paraId="75C5783E" w14:textId="77777777" w:rsidR="00A2479D" w:rsidRDefault="00A2479D" w:rsidP="00935DF3">
            <w:r>
              <w:t>97.40</w:t>
            </w:r>
          </w:p>
        </w:tc>
      </w:tr>
      <w:tr w:rsidR="00A2479D" w14:paraId="777DA0B0" w14:textId="77777777" w:rsidTr="00935DF3">
        <w:tc>
          <w:tcPr>
            <w:tcW w:w="4320" w:type="dxa"/>
          </w:tcPr>
          <w:p w14:paraId="0ABE4CDF" w14:textId="77777777" w:rsidR="00A2479D" w:rsidRDefault="00A2479D" w:rsidP="00935DF3">
            <w:r>
              <w:t>18</w:t>
            </w:r>
          </w:p>
        </w:tc>
        <w:tc>
          <w:tcPr>
            <w:tcW w:w="4320" w:type="dxa"/>
          </w:tcPr>
          <w:p w14:paraId="4197CC19" w14:textId="77777777" w:rsidR="00A2479D" w:rsidRDefault="00A2479D" w:rsidP="00935DF3">
            <w:r>
              <w:t>93.45</w:t>
            </w:r>
          </w:p>
        </w:tc>
      </w:tr>
      <w:tr w:rsidR="00A2479D" w14:paraId="15018D77" w14:textId="77777777" w:rsidTr="00935DF3">
        <w:tc>
          <w:tcPr>
            <w:tcW w:w="4320" w:type="dxa"/>
          </w:tcPr>
          <w:p w14:paraId="298A7653" w14:textId="77777777" w:rsidR="00A2479D" w:rsidRDefault="00A2479D" w:rsidP="00935DF3">
            <w:r>
              <w:t>19</w:t>
            </w:r>
          </w:p>
        </w:tc>
        <w:tc>
          <w:tcPr>
            <w:tcW w:w="4320" w:type="dxa"/>
          </w:tcPr>
          <w:p w14:paraId="3FEA27B1" w14:textId="77777777" w:rsidR="00A2479D" w:rsidRDefault="00A2479D" w:rsidP="00935DF3">
            <w:r>
              <w:t>102.66</w:t>
            </w:r>
          </w:p>
        </w:tc>
      </w:tr>
      <w:tr w:rsidR="00A2479D" w14:paraId="38D2C997" w14:textId="77777777" w:rsidTr="00935DF3">
        <w:tc>
          <w:tcPr>
            <w:tcW w:w="4320" w:type="dxa"/>
          </w:tcPr>
          <w:p w14:paraId="779CD1BD" w14:textId="77777777" w:rsidR="00A2479D" w:rsidRDefault="00A2479D" w:rsidP="00935DF3">
            <w:r>
              <w:lastRenderedPageBreak/>
              <w:t>20</w:t>
            </w:r>
          </w:p>
        </w:tc>
        <w:tc>
          <w:tcPr>
            <w:tcW w:w="4320" w:type="dxa"/>
          </w:tcPr>
          <w:p w14:paraId="562732C0" w14:textId="77777777" w:rsidR="00A2479D" w:rsidRDefault="00A2479D" w:rsidP="00935DF3">
            <w:r>
              <w:t>97.21</w:t>
            </w:r>
          </w:p>
        </w:tc>
      </w:tr>
      <w:tr w:rsidR="00A2479D" w14:paraId="5B3E238C" w14:textId="77777777" w:rsidTr="00935DF3">
        <w:tc>
          <w:tcPr>
            <w:tcW w:w="4320" w:type="dxa"/>
          </w:tcPr>
          <w:p w14:paraId="098C7788" w14:textId="77777777" w:rsidR="00A2479D" w:rsidRDefault="00A2479D" w:rsidP="00935DF3">
            <w:r>
              <w:t>21</w:t>
            </w:r>
          </w:p>
        </w:tc>
        <w:tc>
          <w:tcPr>
            <w:tcW w:w="4320" w:type="dxa"/>
          </w:tcPr>
          <w:p w14:paraId="6CD24F6E" w14:textId="77777777" w:rsidR="00A2479D" w:rsidRDefault="00A2479D" w:rsidP="00935DF3">
            <w:r>
              <w:t>100.66</w:t>
            </w:r>
          </w:p>
        </w:tc>
      </w:tr>
      <w:tr w:rsidR="00A2479D" w14:paraId="0BA66825" w14:textId="77777777" w:rsidTr="00935DF3">
        <w:tc>
          <w:tcPr>
            <w:tcW w:w="4320" w:type="dxa"/>
          </w:tcPr>
          <w:p w14:paraId="79E6A3F9" w14:textId="77777777" w:rsidR="00A2479D" w:rsidRDefault="00A2479D" w:rsidP="00935DF3">
            <w:r>
              <w:t>22</w:t>
            </w:r>
          </w:p>
        </w:tc>
        <w:tc>
          <w:tcPr>
            <w:tcW w:w="4320" w:type="dxa"/>
          </w:tcPr>
          <w:p w14:paraId="202D79CD" w14:textId="77777777" w:rsidR="00A2479D" w:rsidRDefault="00A2479D" w:rsidP="00935DF3">
            <w:r>
              <w:t>98.62</w:t>
            </w:r>
          </w:p>
        </w:tc>
      </w:tr>
      <w:tr w:rsidR="00A2479D" w14:paraId="15120BD1" w14:textId="77777777" w:rsidTr="00935DF3">
        <w:tc>
          <w:tcPr>
            <w:tcW w:w="4320" w:type="dxa"/>
          </w:tcPr>
          <w:p w14:paraId="09F60F8A" w14:textId="77777777" w:rsidR="00A2479D" w:rsidRDefault="00A2479D" w:rsidP="00935DF3">
            <w:r>
              <w:t>23</w:t>
            </w:r>
          </w:p>
        </w:tc>
        <w:tc>
          <w:tcPr>
            <w:tcW w:w="4320" w:type="dxa"/>
          </w:tcPr>
          <w:p w14:paraId="3FBEC82C" w14:textId="77777777" w:rsidR="00A2479D" w:rsidRDefault="00A2479D" w:rsidP="00935DF3">
            <w:r>
              <w:t>92.85</w:t>
            </w:r>
          </w:p>
        </w:tc>
      </w:tr>
      <w:tr w:rsidR="00A2479D" w14:paraId="27DEFEF5" w14:textId="77777777" w:rsidTr="00935DF3">
        <w:tc>
          <w:tcPr>
            <w:tcW w:w="4320" w:type="dxa"/>
          </w:tcPr>
          <w:p w14:paraId="705BFD81" w14:textId="77777777" w:rsidR="00A2479D" w:rsidRDefault="00A2479D" w:rsidP="00935DF3">
            <w:r>
              <w:t>24</w:t>
            </w:r>
          </w:p>
        </w:tc>
        <w:tc>
          <w:tcPr>
            <w:tcW w:w="4320" w:type="dxa"/>
          </w:tcPr>
          <w:p w14:paraId="141940FE" w14:textId="77777777" w:rsidR="00A2479D" w:rsidRDefault="00A2479D" w:rsidP="00935DF3">
            <w:r>
              <w:t>93.19</w:t>
            </w:r>
          </w:p>
        </w:tc>
      </w:tr>
      <w:tr w:rsidR="00A2479D" w14:paraId="1CA24160" w14:textId="77777777" w:rsidTr="00935DF3">
        <w:tc>
          <w:tcPr>
            <w:tcW w:w="4320" w:type="dxa"/>
          </w:tcPr>
          <w:p w14:paraId="30E7B6B3" w14:textId="77777777" w:rsidR="00A2479D" w:rsidRDefault="00A2479D" w:rsidP="00935DF3">
            <w:r>
              <w:t>25</w:t>
            </w:r>
          </w:p>
        </w:tc>
        <w:tc>
          <w:tcPr>
            <w:tcW w:w="4320" w:type="dxa"/>
          </w:tcPr>
          <w:p w14:paraId="4458C59F" w14:textId="77777777" w:rsidR="00A2479D" w:rsidRDefault="00A2479D" w:rsidP="00935DF3">
            <w:r>
              <w:t>106.34</w:t>
            </w:r>
          </w:p>
        </w:tc>
      </w:tr>
    </w:tbl>
    <w:p w14:paraId="57B3A3F2" w14:textId="1D5FC17E" w:rsidR="005F0186" w:rsidRPr="00A2479D" w:rsidRDefault="00000000">
      <w:pPr>
        <w:pStyle w:val="Ttulo1"/>
        <w:rPr>
          <w:lang w:val="es-MX"/>
        </w:rPr>
      </w:pPr>
      <w:r w:rsidRPr="00A2479D">
        <w:rPr>
          <w:lang w:val="es-MX"/>
        </w:rPr>
        <w:t>Planteamiento del Problema</w:t>
      </w:r>
    </w:p>
    <w:p w14:paraId="21A56FF4" w14:textId="77777777" w:rsidR="005F0186" w:rsidRPr="00A2479D" w:rsidRDefault="00000000">
      <w:pPr>
        <w:rPr>
          <w:lang w:val="es-MX"/>
        </w:rPr>
      </w:pPr>
      <w:r w:rsidRPr="00A2479D">
        <w:rPr>
          <w:lang w:val="es-MX"/>
        </w:rPr>
        <w:t>Una empresa está evaluando la consistencia de la SVD (Suspensión Viscosa Dinámica) de un producto, que debe cumplir con las especificaciones de estar entre 92 y 108 unidades, con un valor óptimo de 100. Se ha tomado una muestra de los valores de SVD para analizar si cumplen con las especificaciones requeridas.</w:t>
      </w:r>
    </w:p>
    <w:p w14:paraId="62C4B2D7" w14:textId="77777777" w:rsidR="005F0186" w:rsidRPr="00A2479D" w:rsidRDefault="00000000">
      <w:pPr>
        <w:pStyle w:val="Ttulo1"/>
        <w:rPr>
          <w:lang w:val="es-MX"/>
        </w:rPr>
      </w:pPr>
      <w:r w:rsidRPr="00A2479D">
        <w:rPr>
          <w:lang w:val="es-MX"/>
        </w:rPr>
        <w:t>Estadísticos Descriptivos</w:t>
      </w:r>
    </w:p>
    <w:p w14:paraId="2F0DBBB9" w14:textId="77777777" w:rsidR="005F0186" w:rsidRPr="00A2479D" w:rsidRDefault="00000000">
      <w:pPr>
        <w:rPr>
          <w:lang w:val="es-MX"/>
        </w:rPr>
      </w:pPr>
      <w:r w:rsidRPr="00A2479D">
        <w:rPr>
          <w:lang w:val="es-MX"/>
        </w:rPr>
        <w:t>Promedio (media): 97.76</w:t>
      </w:r>
      <w:r w:rsidRPr="00A2479D">
        <w:rPr>
          <w:lang w:val="es-MX"/>
        </w:rPr>
        <w:br/>
        <w:t>Desviación estándar: 4.75</w:t>
      </w:r>
      <w:r w:rsidRPr="00A2479D">
        <w:rPr>
          <w:lang w:val="es-MX"/>
        </w:rPr>
        <w:br/>
        <w:t>Valor mínimo: 89.82</w:t>
      </w:r>
      <w:r w:rsidRPr="00A2479D">
        <w:rPr>
          <w:lang w:val="es-MX"/>
        </w:rPr>
        <w:br/>
        <w:t>Valor máximo: 106.55</w:t>
      </w:r>
      <w:r w:rsidRPr="00A2479D">
        <w:rPr>
          <w:lang w:val="es-MX"/>
        </w:rPr>
        <w:br/>
        <w:t>Primer cuartil (Q1): 93.42</w:t>
      </w:r>
      <w:r w:rsidRPr="00A2479D">
        <w:rPr>
          <w:lang w:val="es-MX"/>
        </w:rPr>
        <w:br/>
        <w:t>Mediana: 97.40</w:t>
      </w:r>
      <w:r w:rsidRPr="00A2479D">
        <w:rPr>
          <w:lang w:val="es-MX"/>
        </w:rPr>
        <w:br/>
        <w:t>Tercer cuartil (Q3): 100.66</w:t>
      </w:r>
      <w:r w:rsidRPr="00A2479D">
        <w:rPr>
          <w:lang w:val="es-MX"/>
        </w:rPr>
        <w:br/>
        <w:t>Rango esperado según la regla empírica (3 desviaciones estándar): 83.52 a 112.01</w:t>
      </w:r>
    </w:p>
    <w:p w14:paraId="3CE764F9" w14:textId="77777777" w:rsidR="005F0186" w:rsidRPr="00A2479D" w:rsidRDefault="00000000">
      <w:pPr>
        <w:pStyle w:val="Ttulo1"/>
        <w:rPr>
          <w:lang w:val="es-MX"/>
        </w:rPr>
      </w:pPr>
      <w:r w:rsidRPr="00A2479D">
        <w:rPr>
          <w:lang w:val="es-MX"/>
        </w:rPr>
        <w:t>Diagrama de Caja</w:t>
      </w:r>
    </w:p>
    <w:p w14:paraId="14198A36" w14:textId="77777777" w:rsidR="005F0186" w:rsidRPr="00A2479D" w:rsidRDefault="00000000">
      <w:pPr>
        <w:rPr>
          <w:lang w:val="es-MX"/>
        </w:rPr>
      </w:pPr>
      <w:r w:rsidRPr="00A2479D">
        <w:rPr>
          <w:lang w:val="es-MX"/>
        </w:rPr>
        <w:t xml:space="preserve">A </w:t>
      </w:r>
      <w:proofErr w:type="gramStart"/>
      <w:r w:rsidRPr="00A2479D">
        <w:rPr>
          <w:lang w:val="es-MX"/>
        </w:rPr>
        <w:t>continuación</w:t>
      </w:r>
      <w:proofErr w:type="gramEnd"/>
      <w:r w:rsidRPr="00A2479D">
        <w:rPr>
          <w:lang w:val="es-MX"/>
        </w:rPr>
        <w:t xml:space="preserve"> se muestra un diagrama de caja para visualizar la distribución de los valores de SVD:</w:t>
      </w:r>
    </w:p>
    <w:p w14:paraId="32D806B8" w14:textId="77777777" w:rsidR="005F0186" w:rsidRDefault="00000000">
      <w:r>
        <w:rPr>
          <w:noProof/>
        </w:rPr>
        <w:lastRenderedPageBreak/>
        <w:drawing>
          <wp:inline distT="0" distB="0" distL="0" distR="0" wp14:anchorId="5EE59526" wp14:editId="2897C273">
            <wp:extent cx="4572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plot_svd_suspension.png"/>
                    <pic:cNvPicPr/>
                  </pic:nvPicPr>
                  <pic:blipFill>
                    <a:blip r:embed="rId6"/>
                    <a:stretch>
                      <a:fillRect/>
                    </a:stretch>
                  </pic:blipFill>
                  <pic:spPr>
                    <a:xfrm>
                      <a:off x="0" y="0"/>
                      <a:ext cx="4572000" cy="4572000"/>
                    </a:xfrm>
                    <a:prstGeom prst="rect">
                      <a:avLst/>
                    </a:prstGeom>
                  </pic:spPr>
                </pic:pic>
              </a:graphicData>
            </a:graphic>
          </wp:inline>
        </w:drawing>
      </w:r>
    </w:p>
    <w:p w14:paraId="2486972A" w14:textId="77777777" w:rsidR="005F0186" w:rsidRPr="00A2479D" w:rsidRDefault="00000000">
      <w:pPr>
        <w:pStyle w:val="Ttulo1"/>
        <w:rPr>
          <w:lang w:val="es-MX"/>
        </w:rPr>
      </w:pPr>
      <w:r w:rsidRPr="00A2479D">
        <w:rPr>
          <w:lang w:val="es-MX"/>
        </w:rPr>
        <w:t>Interpretación Estadística</w:t>
      </w:r>
    </w:p>
    <w:p w14:paraId="5A61E353" w14:textId="77777777" w:rsidR="005F0186" w:rsidRPr="00A2479D" w:rsidRDefault="00000000">
      <w:pPr>
        <w:rPr>
          <w:lang w:val="es-MX"/>
        </w:rPr>
      </w:pPr>
      <w:r w:rsidRPr="00A2479D">
        <w:rPr>
          <w:lang w:val="es-MX"/>
        </w:rPr>
        <w:t>El análisis estadístico muestra que el promedio de SVD es de 97.76, lo cual está cerca del valor óptimo de 100. La desviación estándar es de 4.75, lo que indica cierta variabilidad en los valores. Según la regla empírica, el 99.7% de los valores deberían estar en el rango de 83.52 a 112.01. Comparando esto con las especificaciones de 92 a 108, observamos que el rango calculado según la regla empírica se encuentra mayormente dentro de las especificaciones, pero existe una pequeña probabilidad de que algunos valores caigan fuera del límite superior. Esto podría ser motivo de preocupación si la consistencia es crítica.</w:t>
      </w:r>
    </w:p>
    <w:p w14:paraId="785AC269" w14:textId="77777777" w:rsidR="005F0186" w:rsidRPr="00A2479D" w:rsidRDefault="00000000">
      <w:pPr>
        <w:pStyle w:val="Ttulo1"/>
        <w:rPr>
          <w:lang w:val="es-MX"/>
        </w:rPr>
      </w:pPr>
      <w:r w:rsidRPr="00A2479D">
        <w:rPr>
          <w:lang w:val="es-MX"/>
        </w:rPr>
        <w:t>Recomendaciones</w:t>
      </w:r>
    </w:p>
    <w:p w14:paraId="4CE13F7D" w14:textId="77777777" w:rsidR="005F0186" w:rsidRPr="00A2479D" w:rsidRDefault="00000000">
      <w:pPr>
        <w:rPr>
          <w:lang w:val="es-MX"/>
        </w:rPr>
      </w:pPr>
      <w:r w:rsidRPr="00A2479D">
        <w:rPr>
          <w:lang w:val="es-MX"/>
        </w:rPr>
        <w:t>1. Se recomienda revisar y ajustar los parámetros del proceso para reducir la variabilidad en los valores de SVD, con el objetivo de mantener la desviación estándar lo más cercana posible al valor requerido de 4.</w:t>
      </w:r>
      <w:r w:rsidRPr="00A2479D">
        <w:rPr>
          <w:lang w:val="es-MX"/>
        </w:rPr>
        <w:br/>
        <w:t>2. Realizar pruebas de hipótesis para confirmar si la media es realmente 100 y si la desviación estándar es 4, ya que estos son los valores óptimos esperados.</w:t>
      </w:r>
      <w:r w:rsidRPr="00A2479D">
        <w:rPr>
          <w:lang w:val="es-MX"/>
        </w:rPr>
        <w:br/>
        <w:t xml:space="preserve">3. Continuar con el monitoreo del proceso y realizar análisis estadísticos periódicos para </w:t>
      </w:r>
      <w:r w:rsidRPr="00A2479D">
        <w:rPr>
          <w:lang w:val="es-MX"/>
        </w:rPr>
        <w:lastRenderedPageBreak/>
        <w:t>asegurar que los valores de SVD se mantengan dentro de las especificaciones establecidas de 92 a 108.</w:t>
      </w:r>
    </w:p>
    <w:p w14:paraId="784D764C" w14:textId="77777777" w:rsidR="005F0186" w:rsidRPr="00A2479D" w:rsidRDefault="00000000">
      <w:pPr>
        <w:pStyle w:val="Ttulo1"/>
        <w:rPr>
          <w:lang w:val="es-MX"/>
        </w:rPr>
      </w:pPr>
      <w:r w:rsidRPr="00A2479D">
        <w:rPr>
          <w:lang w:val="es-MX"/>
        </w:rPr>
        <w:t>Planteamiento de la Prueba de Hipótesis</w:t>
      </w:r>
    </w:p>
    <w:p w14:paraId="4EC04449" w14:textId="77777777" w:rsidR="005F0186" w:rsidRPr="00A2479D" w:rsidRDefault="00000000">
      <w:pPr>
        <w:pStyle w:val="Ttulo2"/>
        <w:rPr>
          <w:lang w:val="es-MX"/>
        </w:rPr>
      </w:pPr>
      <w:r w:rsidRPr="00A2479D">
        <w:rPr>
          <w:lang w:val="es-MX"/>
        </w:rPr>
        <w:t>Prueba de Hipótesis para la Media</w:t>
      </w:r>
    </w:p>
    <w:p w14:paraId="410875F8" w14:textId="77777777" w:rsidR="005F0186" w:rsidRPr="00A2479D" w:rsidRDefault="00000000">
      <w:pPr>
        <w:rPr>
          <w:lang w:val="es-MX"/>
        </w:rPr>
      </w:pPr>
      <w:r w:rsidRPr="00A2479D">
        <w:rPr>
          <w:lang w:val="es-MX"/>
        </w:rPr>
        <w:t xml:space="preserve">La empresa desea realizar una prueba de hipótesis para determinar si el valor promedio de SVD es igual al valor óptimo de 100. Se utilizará un nivel de significancia </w:t>
      </w:r>
      <w:r>
        <w:t>α</w:t>
      </w:r>
      <w:r w:rsidRPr="00A2479D">
        <w:rPr>
          <w:lang w:val="es-MX"/>
        </w:rPr>
        <w:t xml:space="preserve"> de 0.05.</w:t>
      </w:r>
    </w:p>
    <w:p w14:paraId="7CA26F93" w14:textId="77777777" w:rsidR="005F0186" w:rsidRPr="00A2479D" w:rsidRDefault="00000000">
      <w:pPr>
        <w:rPr>
          <w:lang w:val="es-MX"/>
        </w:rPr>
      </w:pPr>
      <w:r w:rsidRPr="00A2479D">
        <w:rPr>
          <w:lang w:val="es-MX"/>
        </w:rPr>
        <w:t xml:space="preserve">Hipótesis nula (H₀): </w:t>
      </w:r>
      <w:r>
        <w:t>μ</w:t>
      </w:r>
      <w:r w:rsidRPr="00A2479D">
        <w:rPr>
          <w:lang w:val="es-MX"/>
        </w:rPr>
        <w:t xml:space="preserve"> = 100</w:t>
      </w:r>
    </w:p>
    <w:p w14:paraId="7E9F5B5A" w14:textId="77777777" w:rsidR="005F0186" w:rsidRPr="00A2479D" w:rsidRDefault="00000000">
      <w:pPr>
        <w:rPr>
          <w:lang w:val="es-MX"/>
        </w:rPr>
      </w:pPr>
      <w:r w:rsidRPr="00A2479D">
        <w:rPr>
          <w:lang w:val="es-MX"/>
        </w:rPr>
        <w:t xml:space="preserve">Hipótesis alternativa (H₁): </w:t>
      </w:r>
      <w:r>
        <w:t>μ</w:t>
      </w:r>
      <w:r w:rsidRPr="00A2479D">
        <w:rPr>
          <w:lang w:val="es-MX"/>
        </w:rPr>
        <w:t xml:space="preserve"> ≠ 100</w:t>
      </w:r>
    </w:p>
    <w:p w14:paraId="42807CC3" w14:textId="77777777" w:rsidR="005F0186" w:rsidRPr="00A2479D" w:rsidRDefault="00000000">
      <w:pPr>
        <w:pStyle w:val="Ttulo2"/>
        <w:rPr>
          <w:lang w:val="es-MX"/>
        </w:rPr>
      </w:pPr>
      <w:r w:rsidRPr="00A2479D">
        <w:rPr>
          <w:lang w:val="es-MX"/>
        </w:rPr>
        <w:t>Prueba de Hipótesis para la Desviación Estándar</w:t>
      </w:r>
    </w:p>
    <w:p w14:paraId="563F226D" w14:textId="77777777" w:rsidR="005F0186" w:rsidRPr="00A2479D" w:rsidRDefault="00000000">
      <w:pPr>
        <w:rPr>
          <w:lang w:val="es-MX"/>
        </w:rPr>
      </w:pPr>
      <w:r w:rsidRPr="00A2479D">
        <w:rPr>
          <w:lang w:val="es-MX"/>
        </w:rPr>
        <w:t xml:space="preserve">Además, se quiere verificar si la desviación estándar del valor de SVD es igual al valor requerido de 4. Se realizará una prueba de hipótesis utilizando un nivel de significancia </w:t>
      </w:r>
      <w:r>
        <w:t>α</w:t>
      </w:r>
      <w:r w:rsidRPr="00A2479D">
        <w:rPr>
          <w:lang w:val="es-MX"/>
        </w:rPr>
        <w:t xml:space="preserve"> de 0.05.</w:t>
      </w:r>
    </w:p>
    <w:p w14:paraId="4F18846A" w14:textId="77777777" w:rsidR="005F0186" w:rsidRPr="00A2479D" w:rsidRDefault="00000000">
      <w:pPr>
        <w:rPr>
          <w:lang w:val="es-MX"/>
        </w:rPr>
      </w:pPr>
      <w:r w:rsidRPr="00A2479D">
        <w:rPr>
          <w:lang w:val="es-MX"/>
        </w:rPr>
        <w:t xml:space="preserve">Hipótesis nula (H₀): </w:t>
      </w:r>
      <w:r>
        <w:t>σ</w:t>
      </w:r>
      <w:r w:rsidRPr="00A2479D">
        <w:rPr>
          <w:lang w:val="es-MX"/>
        </w:rPr>
        <w:t xml:space="preserve"> = 4</w:t>
      </w:r>
    </w:p>
    <w:p w14:paraId="7A9CC805" w14:textId="77777777" w:rsidR="005F0186" w:rsidRPr="00A2479D" w:rsidRDefault="00000000">
      <w:pPr>
        <w:rPr>
          <w:lang w:val="es-MX"/>
        </w:rPr>
      </w:pPr>
      <w:r w:rsidRPr="00A2479D">
        <w:rPr>
          <w:lang w:val="es-MX"/>
        </w:rPr>
        <w:t xml:space="preserve">Hipótesis alternativa (H₁): </w:t>
      </w:r>
      <w:r>
        <w:t>σ</w:t>
      </w:r>
      <w:r w:rsidRPr="00A2479D">
        <w:rPr>
          <w:lang w:val="es-MX"/>
        </w:rPr>
        <w:t xml:space="preserve"> ≠ 4</w:t>
      </w:r>
    </w:p>
    <w:p w14:paraId="3715EB03" w14:textId="77777777" w:rsidR="00696A22" w:rsidRPr="00A2479D" w:rsidRDefault="00696A22">
      <w:pPr>
        <w:rPr>
          <w:lang w:val="es-MX"/>
        </w:rPr>
      </w:pPr>
    </w:p>
    <w:sectPr w:rsidR="00696A22" w:rsidRPr="00A2479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517351274">
    <w:abstractNumId w:val="8"/>
  </w:num>
  <w:num w:numId="2" w16cid:durableId="519667354">
    <w:abstractNumId w:val="6"/>
  </w:num>
  <w:num w:numId="3" w16cid:durableId="1583374015">
    <w:abstractNumId w:val="5"/>
  </w:num>
  <w:num w:numId="4" w16cid:durableId="477693553">
    <w:abstractNumId w:val="4"/>
  </w:num>
  <w:num w:numId="5" w16cid:durableId="646670972">
    <w:abstractNumId w:val="7"/>
  </w:num>
  <w:num w:numId="6" w16cid:durableId="1563056571">
    <w:abstractNumId w:val="3"/>
  </w:num>
  <w:num w:numId="7" w16cid:durableId="480123802">
    <w:abstractNumId w:val="2"/>
  </w:num>
  <w:num w:numId="8" w16cid:durableId="340007557">
    <w:abstractNumId w:val="1"/>
  </w:num>
  <w:num w:numId="9" w16cid:durableId="164904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F0186"/>
    <w:rsid w:val="00696A22"/>
    <w:rsid w:val="0087088D"/>
    <w:rsid w:val="00A2479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2ADD3"/>
  <w14:defaultImageDpi w14:val="300"/>
  <w15:docId w15:val="{F7F954D3-628E-4939-9C68-5A6512F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PORFIRIO GTZ GLEZ</cp:lastModifiedBy>
  <cp:revision>2</cp:revision>
  <dcterms:created xsi:type="dcterms:W3CDTF">2024-08-19T19:34:00Z</dcterms:created>
  <dcterms:modified xsi:type="dcterms:W3CDTF">2024-08-19T19:34:00Z</dcterms:modified>
  <cp:category/>
</cp:coreProperties>
</file>