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2762" w14:textId="450AE0CC" w:rsidR="007A0C80" w:rsidRDefault="00876AB6" w:rsidP="00876AB6">
      <w:pPr>
        <w:pStyle w:val="Prrafodelista"/>
        <w:tabs>
          <w:tab w:val="left" w:pos="-720"/>
        </w:tabs>
        <w:spacing w:after="0" w:line="240" w:lineRule="auto"/>
        <w:jc w:val="center"/>
        <w:rPr>
          <w:rFonts w:ascii="Gill Sans Nova" w:hAnsi="Gill Sans Nova"/>
          <w:spacing w:val="-3"/>
          <w:sz w:val="18"/>
          <w:szCs w:val="18"/>
        </w:rPr>
      </w:pPr>
      <w:r>
        <w:rPr>
          <w:rFonts w:ascii="Gill Sans Nova" w:hAnsi="Gill Sans Nova"/>
          <w:noProof/>
          <w:spacing w:val="-3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4996252" wp14:editId="36B60887">
            <wp:simplePos x="0" y="0"/>
            <wp:positionH relativeFrom="column">
              <wp:posOffset>-712583</wp:posOffset>
            </wp:positionH>
            <wp:positionV relativeFrom="paragraph">
              <wp:posOffset>-267115</wp:posOffset>
            </wp:positionV>
            <wp:extent cx="923365" cy="927926"/>
            <wp:effectExtent l="0" t="0" r="0" b="0"/>
            <wp:wrapNone/>
            <wp:docPr id="15259897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989747" name="Imagen 15259897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75" cy="93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Nova" w:hAnsi="Gill Sans Nova"/>
          <w:spacing w:val="-3"/>
          <w:sz w:val="18"/>
          <w:szCs w:val="18"/>
        </w:rPr>
        <w:t>CURSO DE CONTROL ESTADISTICO DE PROCESOS</w:t>
      </w:r>
    </w:p>
    <w:p w14:paraId="13029719" w14:textId="77777777" w:rsidR="00876AB6" w:rsidRDefault="00876AB6" w:rsidP="007A0C80">
      <w:pPr>
        <w:pStyle w:val="Prrafodelista"/>
        <w:tabs>
          <w:tab w:val="left" w:pos="-720"/>
        </w:tabs>
        <w:spacing w:after="0" w:line="240" w:lineRule="auto"/>
        <w:jc w:val="both"/>
        <w:rPr>
          <w:rFonts w:ascii="Gill Sans Nova" w:hAnsi="Gill Sans Nova"/>
          <w:spacing w:val="-3"/>
          <w:sz w:val="18"/>
          <w:szCs w:val="18"/>
        </w:rPr>
      </w:pPr>
    </w:p>
    <w:p w14:paraId="46B212BF" w14:textId="64E85B3A" w:rsidR="00876AB6" w:rsidRDefault="00876AB6" w:rsidP="00876AB6">
      <w:pPr>
        <w:pStyle w:val="Prrafodelista"/>
        <w:tabs>
          <w:tab w:val="left" w:pos="-720"/>
        </w:tabs>
        <w:spacing w:after="0" w:line="240" w:lineRule="auto"/>
        <w:jc w:val="center"/>
        <w:rPr>
          <w:rFonts w:ascii="Gill Sans Nova" w:hAnsi="Gill Sans Nova"/>
          <w:spacing w:val="-3"/>
          <w:sz w:val="18"/>
          <w:szCs w:val="18"/>
        </w:rPr>
      </w:pPr>
      <w:r>
        <w:rPr>
          <w:rFonts w:ascii="Gill Sans Nova" w:hAnsi="Gill Sans Nova"/>
          <w:spacing w:val="-3"/>
          <w:sz w:val="18"/>
          <w:szCs w:val="18"/>
        </w:rPr>
        <w:t>EXAMEN</w:t>
      </w:r>
    </w:p>
    <w:p w14:paraId="23C6FD0C" w14:textId="7572C4B9" w:rsidR="003667B3" w:rsidRDefault="003667B3" w:rsidP="007A0C80">
      <w:pPr>
        <w:pStyle w:val="Prrafodelista"/>
        <w:tabs>
          <w:tab w:val="left" w:pos="-720"/>
        </w:tabs>
        <w:spacing w:after="0" w:line="240" w:lineRule="auto"/>
        <w:jc w:val="both"/>
        <w:rPr>
          <w:rFonts w:ascii="Gill Sans Nova" w:hAnsi="Gill Sans Nova"/>
          <w:spacing w:val="-3"/>
          <w:sz w:val="18"/>
          <w:szCs w:val="18"/>
        </w:rPr>
      </w:pPr>
    </w:p>
    <w:p w14:paraId="45C28223" w14:textId="0ADC9238" w:rsidR="007A0C80" w:rsidRPr="00B732EA" w:rsidRDefault="007A0C80" w:rsidP="007A0C80">
      <w:pPr>
        <w:pStyle w:val="Prrafodelista"/>
        <w:tabs>
          <w:tab w:val="left" w:pos="-720"/>
        </w:tabs>
        <w:spacing w:after="0" w:line="240" w:lineRule="auto"/>
        <w:jc w:val="both"/>
        <w:rPr>
          <w:rFonts w:ascii="Gill Sans Nova" w:hAnsi="Gill Sans Nova"/>
          <w:spacing w:val="-3"/>
          <w:sz w:val="18"/>
          <w:szCs w:val="18"/>
        </w:rPr>
      </w:pPr>
      <w:r w:rsidRPr="00B732EA">
        <w:rPr>
          <w:rFonts w:ascii="Gill Sans Nova" w:hAnsi="Gill Sans Nova"/>
          <w:spacing w:val="-3"/>
          <w:sz w:val="18"/>
          <w:szCs w:val="18"/>
        </w:rPr>
        <w:t>Nombre:</w:t>
      </w:r>
      <w:r w:rsidRPr="00B732EA">
        <w:rPr>
          <w:rFonts w:ascii="Gill Sans Nova" w:hAnsi="Gill Sans Nova"/>
          <w:color w:val="AEAAAA" w:themeColor="background2" w:themeShade="BF"/>
          <w:spacing w:val="-3"/>
          <w:sz w:val="18"/>
          <w:szCs w:val="18"/>
        </w:rPr>
        <w:t>______________________________________________________________________</w:t>
      </w:r>
    </w:p>
    <w:p w14:paraId="10779368" w14:textId="6B3670C9" w:rsidR="007A0C80" w:rsidRPr="00B732EA" w:rsidRDefault="007A0C80" w:rsidP="007A0C80">
      <w:pPr>
        <w:pStyle w:val="Prrafodelista"/>
        <w:tabs>
          <w:tab w:val="left" w:pos="-720"/>
        </w:tabs>
        <w:spacing w:after="0" w:line="240" w:lineRule="auto"/>
        <w:jc w:val="both"/>
        <w:rPr>
          <w:rFonts w:ascii="Gill Sans Nova" w:hAnsi="Gill Sans Nova"/>
          <w:spacing w:val="-3"/>
          <w:sz w:val="18"/>
          <w:szCs w:val="18"/>
        </w:rPr>
      </w:pPr>
    </w:p>
    <w:p w14:paraId="2D569FA9" w14:textId="228D9840" w:rsidR="007A0C80" w:rsidRPr="00B732EA" w:rsidRDefault="007A0C80" w:rsidP="007A0C80">
      <w:pPr>
        <w:pStyle w:val="Prrafodelista"/>
        <w:tabs>
          <w:tab w:val="left" w:pos="-720"/>
        </w:tabs>
        <w:spacing w:after="0" w:line="240" w:lineRule="auto"/>
        <w:jc w:val="both"/>
        <w:rPr>
          <w:rFonts w:ascii="Gill Sans Nova" w:hAnsi="Gill Sans Nova"/>
          <w:spacing w:val="-3"/>
          <w:sz w:val="18"/>
          <w:szCs w:val="18"/>
        </w:rPr>
      </w:pPr>
      <w:r w:rsidRPr="00B732EA">
        <w:rPr>
          <w:rFonts w:ascii="Gill Sans Nova" w:hAnsi="Gill Sans Nova"/>
          <w:spacing w:val="-3"/>
          <w:sz w:val="18"/>
          <w:szCs w:val="18"/>
        </w:rPr>
        <w:t>Fecha:</w:t>
      </w:r>
      <w:r w:rsidRPr="00B732EA">
        <w:rPr>
          <w:rFonts w:ascii="Gill Sans Nova" w:hAnsi="Gill Sans Nova"/>
          <w:color w:val="AEAAAA" w:themeColor="background2" w:themeShade="BF"/>
          <w:spacing w:val="-3"/>
          <w:sz w:val="18"/>
          <w:szCs w:val="18"/>
        </w:rPr>
        <w:t>_________________________________</w:t>
      </w:r>
    </w:p>
    <w:p w14:paraId="0B1254D7" w14:textId="77777777" w:rsidR="007A0C80" w:rsidRDefault="007A0C80" w:rsidP="007A0C80">
      <w:pPr>
        <w:pStyle w:val="Prrafodelista"/>
        <w:tabs>
          <w:tab w:val="left" w:pos="-720"/>
        </w:tabs>
        <w:spacing w:after="0" w:line="240" w:lineRule="auto"/>
        <w:jc w:val="both"/>
        <w:rPr>
          <w:rFonts w:ascii="Gill Sans Nova" w:hAnsi="Gill Sans Nova"/>
          <w:spacing w:val="-3"/>
          <w:sz w:val="18"/>
          <w:szCs w:val="18"/>
        </w:rPr>
      </w:pPr>
    </w:p>
    <w:p w14:paraId="4538F377" w14:textId="5C93CB46" w:rsidR="00876AB6" w:rsidRPr="000C73D1" w:rsidRDefault="00876AB6" w:rsidP="00876AB6">
      <w:pPr>
        <w:pStyle w:val="Prrafodelista"/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</w:pPr>
      <w:r w:rsidRPr="000C73D1"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>Lee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 xml:space="preserve"> </w:t>
      </w:r>
      <w:r w:rsidRPr="000C73D1"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 xml:space="preserve">cada uno de los ejercicios 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 xml:space="preserve">con atención y </w:t>
      </w:r>
      <w:r w:rsidRPr="000C73D1"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>dependiendo la pregunt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>a,</w:t>
      </w:r>
      <w:r w:rsidRPr="000C73D1"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 xml:space="preserve">puedes responder de la siguiente manera: </w:t>
      </w:r>
      <w:r w:rsidRPr="000C73D1"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 xml:space="preserve">agrega los resultados de Minitab, subraya con algun color 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>el inciso</w:t>
      </w:r>
      <w:r w:rsidRPr="000C73D1"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 xml:space="preserve"> correct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>o</w:t>
      </w:r>
      <w:r w:rsidRPr="000C73D1"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>o agrega la interpretación de los resultados</w:t>
      </w:r>
      <w:r w:rsidRPr="000C73D1">
        <w:rPr>
          <w:rFonts w:ascii="Times New Roman" w:hAnsi="Times New Roman" w:cs="Times New Roman"/>
          <w:b/>
          <w:bCs/>
          <w:color w:val="000000" w:themeColor="text1"/>
          <w:spacing w:val="-3"/>
          <w:sz w:val="18"/>
          <w:szCs w:val="18"/>
        </w:rPr>
        <w:t xml:space="preserve">. </w:t>
      </w:r>
    </w:p>
    <w:p w14:paraId="7BCB087A" w14:textId="77777777" w:rsidR="00876AB6" w:rsidRPr="00B732EA" w:rsidRDefault="00876AB6" w:rsidP="007A0C80">
      <w:pPr>
        <w:pStyle w:val="Prrafodelista"/>
        <w:tabs>
          <w:tab w:val="left" w:pos="-720"/>
        </w:tabs>
        <w:spacing w:after="0" w:line="240" w:lineRule="auto"/>
        <w:jc w:val="both"/>
        <w:rPr>
          <w:rFonts w:ascii="Gill Sans Nova" w:hAnsi="Gill Sans Nova"/>
          <w:spacing w:val="-3"/>
          <w:sz w:val="18"/>
          <w:szCs w:val="18"/>
        </w:rPr>
      </w:pPr>
    </w:p>
    <w:p w14:paraId="0BCE8A2A" w14:textId="77777777" w:rsidR="007A0C80" w:rsidRPr="00B732EA" w:rsidRDefault="007A0C80" w:rsidP="007A0C80">
      <w:p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</w:rPr>
      </w:pPr>
    </w:p>
    <w:p w14:paraId="58E7A3C2" w14:textId="77777777" w:rsidR="00CF3B95" w:rsidRPr="00CF3B95" w:rsidRDefault="00CF3B95" w:rsidP="00CF3B95">
      <w:pPr>
        <w:pStyle w:val="Prrafodelista"/>
        <w:numPr>
          <w:ilvl w:val="0"/>
          <w:numId w:val="12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>En una empresa en la que fabrican corcholatas o tapas met</w:t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>á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>licas para bebidas gaseosas, un aspecto importante es la calidad de PVC que lleva cada corcholata, el cual determina el espesor de la pel</w:t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>í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>cula que hace que la bebida quede bien cerrada. El proceso de los gr</w:t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>á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 xml:space="preserve">nulos de PVC debe estar entre 215 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sym w:font="Symbol" w:char="F0B1"/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 xml:space="preserve"> 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>20</w:t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 xml:space="preserve"> 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>mg. Si el peso es menor a 195</w:t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 xml:space="preserve"> mg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>, entonces, entre otras cosas, la pel</w:t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>í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 xml:space="preserve">cula es muy delgada y eso puede causar fugas de gas en la bebida. Pero si el peso es mayor a 235 mg, entonces se gasta mucho PVC y aumenta los costos. Para asegurar que se cumple con las especificaciones, de manera ordinaria se usa una carta control: cada 30 minutos se toma una muestra de </w:t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 xml:space="preserve">cinco 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>gr</w:t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>á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 xml:space="preserve">nulos consecutivos de PVC y se pesan. En la tabla se muestran las </w:t>
      </w:r>
      <w:r w:rsidRPr="00CF3B95">
        <w:rPr>
          <w:rFonts w:ascii="Gill Sans Nova" w:hAnsi="Gill Sans Nova"/>
          <w:spacing w:val="-3"/>
          <w:sz w:val="18"/>
          <w:szCs w:val="18"/>
          <w:lang w:val="es-ES_tradnl"/>
        </w:rPr>
        <w:t>ú</w:t>
      </w:r>
      <w:r w:rsidRPr="00CF3B95">
        <w:rPr>
          <w:rFonts w:ascii="Gill Sans Nova" w:hAnsi="Gill Sans Nova" w:hint="cs"/>
          <w:spacing w:val="-3"/>
          <w:sz w:val="18"/>
          <w:szCs w:val="18"/>
          <w:lang w:val="es-ES_tradnl"/>
        </w:rPr>
        <w:t>ltimas medidas obtenidas del proceso.</w:t>
      </w:r>
    </w:p>
    <w:p w14:paraId="49822F27" w14:textId="77777777" w:rsidR="00CF3B95" w:rsidRPr="00CF3B95" w:rsidRDefault="00CF3B95" w:rsidP="00CF3B95">
      <w:pPr>
        <w:pStyle w:val="Prrafodelista"/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300"/>
        <w:gridCol w:w="1300"/>
        <w:gridCol w:w="1300"/>
        <w:gridCol w:w="1300"/>
        <w:gridCol w:w="1300"/>
      </w:tblGrid>
      <w:tr w:rsidR="00CF3B95" w:rsidRPr="00CF3B95" w14:paraId="7FAFCBE6" w14:textId="77777777" w:rsidTr="003667B3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D7A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SUBGRUPO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6F3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X1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B43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X2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A72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X3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6E36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X4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E38F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X5</w:t>
            </w:r>
          </w:p>
        </w:tc>
      </w:tr>
      <w:tr w:rsidR="00CF3B95" w:rsidRPr="00CF3B95" w14:paraId="4AC88CA0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269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9E29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4CAE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9B7C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A9A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620E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218</w:t>
            </w:r>
          </w:p>
        </w:tc>
      </w:tr>
      <w:tr w:rsidR="00CF3B95" w:rsidRPr="00CF3B95" w14:paraId="1F222C28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B24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8465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E36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9B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6CC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5AC6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209</w:t>
            </w:r>
          </w:p>
        </w:tc>
      </w:tr>
      <w:tr w:rsidR="00CF3B95" w:rsidRPr="00CF3B95" w14:paraId="0138873A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4C64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AA7F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B2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7314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93A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D2F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226</w:t>
            </w:r>
          </w:p>
        </w:tc>
      </w:tr>
      <w:tr w:rsidR="00CF3B95" w:rsidRPr="00CF3B95" w14:paraId="42A341EC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728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1A5D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14F6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D8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0DE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D1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225</w:t>
            </w:r>
          </w:p>
        </w:tc>
      </w:tr>
      <w:tr w:rsidR="00CF3B95" w:rsidRPr="00CF3B95" w14:paraId="74AC69C3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CC69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8B2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E536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146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4C7E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384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221</w:t>
            </w:r>
          </w:p>
        </w:tc>
      </w:tr>
      <w:tr w:rsidR="00CF3B95" w:rsidRPr="00CF3B95" w14:paraId="32BACE32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59D9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A4F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388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888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75F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2D0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226</w:t>
            </w:r>
          </w:p>
        </w:tc>
      </w:tr>
      <w:tr w:rsidR="00CF3B95" w:rsidRPr="00CF3B95" w14:paraId="3A7C15E1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2DC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0E6C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2AFD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F90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BE69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F36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</w:tr>
      <w:tr w:rsidR="00CF3B95" w:rsidRPr="00CF3B95" w14:paraId="7D89E7DD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3BB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9A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FDBE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113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C88C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719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</w:tr>
      <w:tr w:rsidR="00CF3B95" w:rsidRPr="00CF3B95" w14:paraId="2B62D944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F359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685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7E44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B41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75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A9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216</w:t>
            </w:r>
          </w:p>
        </w:tc>
      </w:tr>
      <w:tr w:rsidR="00CF3B95" w:rsidRPr="00CF3B95" w14:paraId="1BD3A6AB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CCF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C93E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1B2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7F0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18A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2BE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213</w:t>
            </w:r>
          </w:p>
        </w:tc>
      </w:tr>
      <w:tr w:rsidR="00CF3B95" w:rsidRPr="00CF3B95" w14:paraId="5FD62483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A3B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B8A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F7F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B144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9F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3D0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218</w:t>
            </w:r>
          </w:p>
        </w:tc>
      </w:tr>
      <w:tr w:rsidR="00CF3B95" w:rsidRPr="00CF3B95" w14:paraId="5E1BCB2A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8FCE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9FFC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71B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89E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9E16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A82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224</w:t>
            </w:r>
          </w:p>
        </w:tc>
      </w:tr>
      <w:tr w:rsidR="00CF3B95" w:rsidRPr="00CF3B95" w14:paraId="25E74B92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DF2C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CB6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2C39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5F9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4E36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64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217</w:t>
            </w:r>
          </w:p>
        </w:tc>
      </w:tr>
      <w:tr w:rsidR="00CF3B95" w:rsidRPr="00CF3B95" w14:paraId="2D6528FA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AEF1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109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4B4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C7CD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B14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E3C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212</w:t>
            </w:r>
          </w:p>
        </w:tc>
      </w:tr>
      <w:tr w:rsidR="00CF3B95" w:rsidRPr="00CF3B95" w14:paraId="7D7C7979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D6F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970C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36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46AC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46F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E8E6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225</w:t>
            </w:r>
          </w:p>
        </w:tc>
      </w:tr>
      <w:tr w:rsidR="00CF3B95" w:rsidRPr="00CF3B95" w14:paraId="0FE92C87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0075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58C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C3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9F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D5D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515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218</w:t>
            </w:r>
          </w:p>
        </w:tc>
      </w:tr>
      <w:tr w:rsidR="00CF3B95" w:rsidRPr="00CF3B95" w14:paraId="220FFF97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EEF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5A5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47ED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140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54F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79E5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210</w:t>
            </w:r>
          </w:p>
        </w:tc>
      </w:tr>
      <w:tr w:rsidR="00CF3B95" w:rsidRPr="00CF3B95" w14:paraId="75A4AA3A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CFC9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808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3F5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667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1ED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63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220</w:t>
            </w:r>
          </w:p>
        </w:tc>
      </w:tr>
      <w:tr w:rsidR="00CF3B95" w:rsidRPr="00CF3B95" w14:paraId="48BEEFBD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64E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2F0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31B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6F14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1DF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91EC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216</w:t>
            </w:r>
          </w:p>
        </w:tc>
      </w:tr>
      <w:tr w:rsidR="00CF3B95" w:rsidRPr="00CF3B95" w14:paraId="420E4036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F9CE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2CFF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38B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69C4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560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B8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220</w:t>
            </w:r>
          </w:p>
        </w:tc>
      </w:tr>
      <w:tr w:rsidR="00CF3B95" w:rsidRPr="00CF3B95" w14:paraId="1BE124F6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241F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7E3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23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D6CC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02B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E4B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221</w:t>
            </w:r>
          </w:p>
        </w:tc>
      </w:tr>
      <w:tr w:rsidR="00CF3B95" w:rsidRPr="00CF3B95" w14:paraId="08388F38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BB19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7DBB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4BFF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400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7A2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D030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225</w:t>
            </w:r>
          </w:p>
        </w:tc>
      </w:tr>
      <w:tr w:rsidR="00CF3B95" w:rsidRPr="00CF3B95" w14:paraId="3DB6CCB4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F94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A3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4B5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3255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5BF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531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223</w:t>
            </w:r>
          </w:p>
        </w:tc>
      </w:tr>
      <w:tr w:rsidR="00CF3B95" w:rsidRPr="00CF3B95" w14:paraId="211D2DDA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F63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D015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6909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229C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A5D6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F16A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217</w:t>
            </w:r>
          </w:p>
        </w:tc>
      </w:tr>
      <w:tr w:rsidR="00CF3B95" w:rsidRPr="00CF3B95" w14:paraId="7A4270AA" w14:textId="77777777" w:rsidTr="003667B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BC77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AE1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3813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FEAE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2185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A9A8" w14:textId="77777777" w:rsidR="00CF3B95" w:rsidRPr="00CF3B95" w:rsidRDefault="00CF3B95" w:rsidP="003667B3">
            <w:pPr>
              <w:pStyle w:val="Prrafodelista"/>
              <w:tabs>
                <w:tab w:val="left" w:pos="-720"/>
              </w:tabs>
              <w:jc w:val="center"/>
              <w:rPr>
                <w:rFonts w:ascii="Gill Sans Nova" w:hAnsi="Gill Sans Nova"/>
                <w:spacing w:val="-3"/>
                <w:sz w:val="18"/>
                <w:szCs w:val="18"/>
              </w:rPr>
            </w:pPr>
            <w:r w:rsidRPr="00CF3B95">
              <w:rPr>
                <w:rFonts w:ascii="Gill Sans Nova" w:hAnsi="Gill Sans Nova"/>
                <w:spacing w:val="-3"/>
                <w:sz w:val="18"/>
                <w:szCs w:val="18"/>
              </w:rPr>
              <w:t>223</w:t>
            </w:r>
          </w:p>
        </w:tc>
      </w:tr>
    </w:tbl>
    <w:p w14:paraId="5D0F4AB4" w14:textId="2EB1B23C" w:rsidR="00B9099D" w:rsidRDefault="00B9099D" w:rsidP="003667B3">
      <w:pPr>
        <w:pStyle w:val="Prrafodelista"/>
        <w:tabs>
          <w:tab w:val="left" w:pos="-720"/>
        </w:tabs>
        <w:spacing w:after="0" w:line="240" w:lineRule="auto"/>
        <w:jc w:val="center"/>
        <w:rPr>
          <w:rFonts w:ascii="Gill Sans Nova" w:hAnsi="Gill Sans Nova"/>
          <w:spacing w:val="-3"/>
          <w:sz w:val="18"/>
          <w:szCs w:val="18"/>
        </w:rPr>
      </w:pPr>
    </w:p>
    <w:p w14:paraId="17C3F367" w14:textId="535D8398" w:rsidR="00B9099D" w:rsidRPr="00CF3B95" w:rsidRDefault="00B9099D" w:rsidP="00CF3B95">
      <w:p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</w:rPr>
      </w:pPr>
    </w:p>
    <w:p w14:paraId="7DF36E7B" w14:textId="77777777" w:rsidR="00B9099D" w:rsidRPr="008F0F03" w:rsidRDefault="00B9099D" w:rsidP="008F0F03">
      <w:p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</w:rPr>
      </w:pPr>
    </w:p>
    <w:p w14:paraId="4A884959" w14:textId="3173C493" w:rsidR="006878FB" w:rsidRDefault="006878FB" w:rsidP="006878FB">
      <w:pPr>
        <w:pStyle w:val="Prrafodelista"/>
        <w:numPr>
          <w:ilvl w:val="0"/>
          <w:numId w:val="11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Obtener la</w:t>
      </w:r>
      <w:r w:rsidR="00CF3B95">
        <w:rPr>
          <w:rFonts w:ascii="Gill Sans Nova" w:hAnsi="Gill Sans Nova"/>
          <w:spacing w:val="-3"/>
          <w:sz w:val="18"/>
          <w:szCs w:val="18"/>
          <w:lang w:val="es-ES_tradnl"/>
        </w:rPr>
        <w:t>s</w:t>
      </w: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 xml:space="preserve"> carta</w:t>
      </w:r>
      <w:r w:rsidR="00CF3B95">
        <w:rPr>
          <w:rFonts w:ascii="Gill Sans Nova" w:hAnsi="Gill Sans Nova"/>
          <w:spacing w:val="-3"/>
          <w:sz w:val="18"/>
          <w:szCs w:val="18"/>
          <w:lang w:val="es-ES_tradnl"/>
        </w:rPr>
        <w:t xml:space="preserve">s </w:t>
      </w: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de control</w:t>
      </w:r>
      <w:r w:rsidR="00CF3B95">
        <w:rPr>
          <w:rFonts w:ascii="Gill Sans Nova" w:hAnsi="Gill Sans Nova"/>
          <w:spacing w:val="-3"/>
          <w:sz w:val="18"/>
          <w:szCs w:val="18"/>
          <w:lang w:val="es-ES_tradnl"/>
        </w:rPr>
        <w:t xml:space="preserve"> X-Barra y R</w:t>
      </w: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 xml:space="preserve"> correspondientes a los </w:t>
      </w:r>
      <w:r w:rsidR="00876AB6">
        <w:rPr>
          <w:rFonts w:ascii="Gill Sans Nova" w:hAnsi="Gill Sans Nova"/>
          <w:spacing w:val="-3"/>
          <w:sz w:val="18"/>
          <w:szCs w:val="18"/>
          <w:lang w:val="es-ES_tradnl"/>
        </w:rPr>
        <w:t xml:space="preserve">pesos </w:t>
      </w: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anteriores</w:t>
      </w:r>
      <w:r w:rsidR="00CF3B95">
        <w:rPr>
          <w:rFonts w:ascii="Gill Sans Nova" w:hAnsi="Gill Sans Nova"/>
          <w:spacing w:val="-3"/>
          <w:sz w:val="18"/>
          <w:szCs w:val="18"/>
          <w:lang w:val="es-ES_tradnl"/>
        </w:rPr>
        <w:t xml:space="preserve"> y agr</w:t>
      </w:r>
      <w:r w:rsidR="00AD4D62">
        <w:rPr>
          <w:rFonts w:ascii="Gill Sans Nova" w:hAnsi="Gill Sans Nova"/>
          <w:spacing w:val="-3"/>
          <w:sz w:val="18"/>
          <w:szCs w:val="18"/>
          <w:lang w:val="es-ES_tradnl"/>
        </w:rPr>
        <w:t>e</w:t>
      </w:r>
      <w:r w:rsidR="00CF3B95">
        <w:rPr>
          <w:rFonts w:ascii="Gill Sans Nova" w:hAnsi="Gill Sans Nova"/>
          <w:spacing w:val="-3"/>
          <w:sz w:val="18"/>
          <w:szCs w:val="18"/>
          <w:lang w:val="es-ES_tradnl"/>
        </w:rPr>
        <w:t>ga</w:t>
      </w:r>
      <w:r w:rsidR="00AD4D62">
        <w:rPr>
          <w:rFonts w:ascii="Gill Sans Nova" w:hAnsi="Gill Sans Nova"/>
          <w:spacing w:val="-3"/>
          <w:sz w:val="18"/>
          <w:szCs w:val="18"/>
          <w:lang w:val="es-ES_tradnl"/>
        </w:rPr>
        <w:t>r</w:t>
      </w:r>
      <w:r w:rsidR="00CF3B95">
        <w:rPr>
          <w:rFonts w:ascii="Gill Sans Nova" w:hAnsi="Gill Sans Nova"/>
          <w:spacing w:val="-3"/>
          <w:sz w:val="18"/>
          <w:szCs w:val="18"/>
          <w:lang w:val="es-ES_tradnl"/>
        </w:rPr>
        <w:t xml:space="preserve"> las pruebas que se puedan presentar en la variación.</w:t>
      </w:r>
    </w:p>
    <w:p w14:paraId="232D9167" w14:textId="5F57D950" w:rsidR="00B9099D" w:rsidRDefault="00B9099D" w:rsidP="00B9099D">
      <w:pPr>
        <w:pStyle w:val="Prrafodelista"/>
        <w:tabs>
          <w:tab w:val="left" w:pos="-720"/>
        </w:tabs>
        <w:ind w:left="1080"/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</w:p>
    <w:p w14:paraId="6972C068" w14:textId="77777777" w:rsidR="006878FB" w:rsidRPr="005D2A76" w:rsidRDefault="006878FB" w:rsidP="005D2A76">
      <w:p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</w:p>
    <w:p w14:paraId="724C5741" w14:textId="3076F1B3" w:rsidR="006878FB" w:rsidRPr="006878FB" w:rsidRDefault="006878FB" w:rsidP="006878FB">
      <w:pPr>
        <w:pStyle w:val="Prrafodelista"/>
        <w:numPr>
          <w:ilvl w:val="0"/>
          <w:numId w:val="11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Con base a las cartas de control que obtuviste anteriormente se puede decir que:</w:t>
      </w:r>
    </w:p>
    <w:p w14:paraId="75BC5404" w14:textId="77777777" w:rsidR="006878FB" w:rsidRPr="006878FB" w:rsidRDefault="006878FB" w:rsidP="006878FB">
      <w:pPr>
        <w:pStyle w:val="Prrafodelista"/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</w:p>
    <w:p w14:paraId="54F023F3" w14:textId="77777777" w:rsidR="006878FB" w:rsidRPr="006878FB" w:rsidRDefault="006878FB" w:rsidP="006878FB">
      <w:pPr>
        <w:pStyle w:val="Prrafodelista"/>
        <w:numPr>
          <w:ilvl w:val="0"/>
          <w:numId w:val="10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Se presenta una variación común, por lo que el proceso no está en control estadístico.</w:t>
      </w:r>
    </w:p>
    <w:p w14:paraId="1B9FFCEB" w14:textId="77777777" w:rsidR="006878FB" w:rsidRPr="006878FB" w:rsidRDefault="006878FB" w:rsidP="006878FB">
      <w:pPr>
        <w:pStyle w:val="Prrafodelista"/>
        <w:numPr>
          <w:ilvl w:val="0"/>
          <w:numId w:val="10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Se presenta una variación especial, por lo que el proceso no está en control estadístico.</w:t>
      </w:r>
    </w:p>
    <w:p w14:paraId="63B67C77" w14:textId="77777777" w:rsidR="006878FB" w:rsidRPr="006878FB" w:rsidRDefault="006878FB" w:rsidP="006878FB">
      <w:pPr>
        <w:pStyle w:val="Prrafodelista"/>
        <w:numPr>
          <w:ilvl w:val="0"/>
          <w:numId w:val="10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Se presenta una variación común, por lo que el proceso está en control estadístico.</w:t>
      </w:r>
    </w:p>
    <w:p w14:paraId="7D0C0402" w14:textId="3905D2CE" w:rsidR="006878FB" w:rsidRDefault="006878FB" w:rsidP="00B9099D">
      <w:pPr>
        <w:pStyle w:val="Prrafodelista"/>
        <w:numPr>
          <w:ilvl w:val="0"/>
          <w:numId w:val="10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Se presenta una variación especial, por lo que el proceso está en control estadístico.</w:t>
      </w:r>
    </w:p>
    <w:p w14:paraId="05BB0A7E" w14:textId="77777777" w:rsidR="00CF3B95" w:rsidRPr="00CF3B95" w:rsidRDefault="00CF3B95" w:rsidP="00CF3B95">
      <w:pPr>
        <w:tabs>
          <w:tab w:val="left" w:pos="-720"/>
        </w:tabs>
        <w:ind w:left="1126"/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</w:p>
    <w:p w14:paraId="1383C726" w14:textId="7F28545B" w:rsidR="00CF3B95" w:rsidRDefault="00CF3B95" w:rsidP="00CF3B95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 w:rsidRPr="0069540D">
        <w:rPr>
          <w:rFonts w:ascii="Gill Sans Nova" w:hAnsi="Gill Sans Nova"/>
          <w:sz w:val="18"/>
          <w:szCs w:val="18"/>
        </w:rPr>
        <w:t xml:space="preserve">Calcula los índices de capacidad </w:t>
      </w:r>
      <w:r>
        <w:rPr>
          <w:rFonts w:ascii="Gill Sans Nova" w:hAnsi="Gill Sans Nova"/>
          <w:sz w:val="18"/>
          <w:szCs w:val="18"/>
        </w:rPr>
        <w:t xml:space="preserve">y centrado </w:t>
      </w:r>
      <w:r w:rsidRPr="0069540D">
        <w:rPr>
          <w:rFonts w:ascii="Gill Sans Nova" w:hAnsi="Gill Sans Nova"/>
          <w:sz w:val="18"/>
          <w:szCs w:val="18"/>
        </w:rPr>
        <w:t>a corto</w:t>
      </w:r>
      <w:r>
        <w:rPr>
          <w:rFonts w:ascii="Gill Sans Nova" w:hAnsi="Gill Sans Nova"/>
          <w:sz w:val="18"/>
          <w:szCs w:val="18"/>
        </w:rPr>
        <w:t xml:space="preserve"> y largo plazo.</w:t>
      </w:r>
    </w:p>
    <w:p w14:paraId="23D33DD1" w14:textId="77777777" w:rsidR="00CF3B95" w:rsidRDefault="00CF3B95" w:rsidP="00CF3B95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1CF23D9D" w14:textId="77777777" w:rsidR="00CF3B95" w:rsidRDefault="00CF3B95" w:rsidP="00CF3B95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2B64FA24" w14:textId="2FC4CF04" w:rsidR="00CF3B95" w:rsidRDefault="00CF3B95" w:rsidP="005E7B19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 w:rsidRPr="00CF3B95">
        <w:rPr>
          <w:rFonts w:ascii="Gill Sans Nova" w:hAnsi="Gill Sans Nova"/>
          <w:sz w:val="18"/>
          <w:szCs w:val="18"/>
        </w:rPr>
        <w:t xml:space="preserve">Interprete los </w:t>
      </w:r>
      <w:r w:rsidRPr="00CF3B95">
        <w:rPr>
          <w:rFonts w:ascii="Gill Sans Nova" w:hAnsi="Gill Sans Nova"/>
          <w:sz w:val="18"/>
          <w:szCs w:val="18"/>
        </w:rPr>
        <w:t>resultado</w:t>
      </w:r>
      <w:r w:rsidRPr="00CF3B95">
        <w:rPr>
          <w:rFonts w:ascii="Gill Sans Nova" w:hAnsi="Gill Sans Nova"/>
          <w:sz w:val="18"/>
          <w:szCs w:val="18"/>
        </w:rPr>
        <w:t>s</w:t>
      </w:r>
      <w:r w:rsidRPr="00CF3B95">
        <w:rPr>
          <w:rFonts w:ascii="Gill Sans Nova" w:hAnsi="Gill Sans Nova"/>
          <w:sz w:val="18"/>
          <w:szCs w:val="18"/>
        </w:rPr>
        <w:t xml:space="preserve"> de</w:t>
      </w:r>
      <w:r w:rsidRPr="00CF3B95">
        <w:rPr>
          <w:rFonts w:ascii="Gill Sans Nova" w:hAnsi="Gill Sans Nova"/>
          <w:sz w:val="18"/>
          <w:szCs w:val="18"/>
        </w:rPr>
        <w:t xml:space="preserve"> los</w:t>
      </w:r>
      <w:r w:rsidRPr="00CF3B95">
        <w:rPr>
          <w:rFonts w:ascii="Gill Sans Nova" w:hAnsi="Gill Sans Nova"/>
          <w:sz w:val="18"/>
          <w:szCs w:val="18"/>
        </w:rPr>
        <w:t xml:space="preserve"> índice</w:t>
      </w:r>
      <w:r w:rsidRPr="00CF3B95">
        <w:rPr>
          <w:rFonts w:ascii="Gill Sans Nova" w:hAnsi="Gill Sans Nova"/>
          <w:sz w:val="18"/>
          <w:szCs w:val="18"/>
        </w:rPr>
        <w:t>s</w:t>
      </w:r>
      <w:r w:rsidRPr="00CF3B95">
        <w:rPr>
          <w:rFonts w:ascii="Gill Sans Nova" w:hAnsi="Gill Sans Nova"/>
          <w:sz w:val="18"/>
          <w:szCs w:val="18"/>
        </w:rPr>
        <w:t xml:space="preserve"> de capacidad </w:t>
      </w:r>
      <w:r w:rsidRPr="00CF3B95">
        <w:rPr>
          <w:rFonts w:ascii="Gill Sans Nova" w:hAnsi="Gill Sans Nova"/>
          <w:sz w:val="18"/>
          <w:szCs w:val="18"/>
        </w:rPr>
        <w:t xml:space="preserve"> Cp y Pp </w:t>
      </w:r>
      <w:r w:rsidRPr="00CF3B95">
        <w:rPr>
          <w:rFonts w:ascii="Gill Sans Nova" w:hAnsi="Gill Sans Nova"/>
          <w:sz w:val="18"/>
          <w:szCs w:val="18"/>
        </w:rPr>
        <w:t>a corto plazo</w:t>
      </w:r>
      <w:r w:rsidRPr="00CF3B95">
        <w:rPr>
          <w:rFonts w:ascii="Gill Sans Nova" w:hAnsi="Gill Sans Nova"/>
          <w:sz w:val="18"/>
          <w:szCs w:val="18"/>
        </w:rPr>
        <w:t xml:space="preserve"> y largo</w:t>
      </w:r>
      <w:r w:rsidRPr="00CF3B95">
        <w:rPr>
          <w:rFonts w:ascii="Gill Sans Nova" w:hAnsi="Gill Sans Nova"/>
          <w:sz w:val="18"/>
          <w:szCs w:val="18"/>
        </w:rPr>
        <w:t xml:space="preserve"> </w:t>
      </w:r>
      <w:r w:rsidR="003F7B69">
        <w:rPr>
          <w:rFonts w:ascii="Gill Sans Nova" w:hAnsi="Gill Sans Nova"/>
          <w:sz w:val="18"/>
          <w:szCs w:val="18"/>
        </w:rPr>
        <w:t>.</w:t>
      </w:r>
    </w:p>
    <w:p w14:paraId="299508E4" w14:textId="77777777" w:rsidR="003F7B69" w:rsidRPr="00CF3B95" w:rsidRDefault="003F7B69" w:rsidP="003F7B69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70E3336D" w14:textId="0645E743" w:rsidR="00CF3B95" w:rsidRDefault="003F7B69" w:rsidP="00633526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 w:rsidRPr="003F7B69">
        <w:rPr>
          <w:rFonts w:ascii="Gill Sans Nova" w:hAnsi="Gill Sans Nova"/>
          <w:sz w:val="18"/>
          <w:szCs w:val="18"/>
        </w:rPr>
        <w:t>Interprete</w:t>
      </w:r>
      <w:r w:rsidR="00CF3B95" w:rsidRPr="003F7B69">
        <w:rPr>
          <w:rFonts w:ascii="Gill Sans Nova" w:hAnsi="Gill Sans Nova"/>
          <w:sz w:val="18"/>
          <w:szCs w:val="18"/>
        </w:rPr>
        <w:t xml:space="preserve"> los resultados de los índices de centrado </w:t>
      </w:r>
      <w:r w:rsidRPr="003F7B69">
        <w:rPr>
          <w:rFonts w:ascii="Gill Sans Nova" w:hAnsi="Gill Sans Nova"/>
          <w:sz w:val="18"/>
          <w:szCs w:val="18"/>
        </w:rPr>
        <w:t xml:space="preserve"> Cpk, Cpk y Cpm</w:t>
      </w:r>
      <w:r>
        <w:rPr>
          <w:rFonts w:ascii="Gill Sans Nova" w:hAnsi="Gill Sans Nova"/>
          <w:sz w:val="18"/>
          <w:szCs w:val="18"/>
        </w:rPr>
        <w:t>.</w:t>
      </w:r>
    </w:p>
    <w:p w14:paraId="5755E5FF" w14:textId="77777777" w:rsidR="003F7B69" w:rsidRPr="003F7B69" w:rsidRDefault="003F7B69" w:rsidP="003F7B69">
      <w:pPr>
        <w:pStyle w:val="Prrafodelista"/>
        <w:rPr>
          <w:rFonts w:ascii="Gill Sans Nova" w:hAnsi="Gill Sans Nova"/>
          <w:sz w:val="18"/>
          <w:szCs w:val="18"/>
        </w:rPr>
      </w:pPr>
    </w:p>
    <w:p w14:paraId="32ADF9D3" w14:textId="77777777" w:rsidR="003F7B69" w:rsidRPr="003F7B69" w:rsidRDefault="003F7B69" w:rsidP="003F7B69">
      <w:pPr>
        <w:pStyle w:val="Prrafodelista"/>
        <w:ind w:left="1080"/>
        <w:rPr>
          <w:rFonts w:ascii="Gill Sans MT" w:hAnsi="Gill Sans MT"/>
          <w:sz w:val="18"/>
          <w:szCs w:val="18"/>
        </w:rPr>
      </w:pPr>
    </w:p>
    <w:p w14:paraId="5BE0AE21" w14:textId="77777777" w:rsidR="003F7B69" w:rsidRPr="003F7B69" w:rsidRDefault="003F7B69" w:rsidP="003F7B69">
      <w:pPr>
        <w:pStyle w:val="Prrafodelista"/>
        <w:numPr>
          <w:ilvl w:val="0"/>
          <w:numId w:val="12"/>
        </w:numPr>
        <w:spacing w:after="0" w:line="240" w:lineRule="auto"/>
        <w:rPr>
          <w:rFonts w:ascii="Gill Sans MT" w:hAnsi="Gill Sans MT" w:cs="Arial Hebrew Scholar"/>
          <w:sz w:val="18"/>
          <w:szCs w:val="18"/>
          <w:lang w:val="es-ES_tradnl"/>
        </w:rPr>
      </w:pPr>
      <w:r w:rsidRPr="003F7B69">
        <w:rPr>
          <w:rFonts w:ascii="Gill Sans MT" w:hAnsi="Gill Sans MT" w:cs="Arial Hebrew Scholar"/>
          <w:sz w:val="18"/>
          <w:szCs w:val="18"/>
          <w:lang w:val="es-ES_tradnl"/>
        </w:rPr>
        <w:t xml:space="preserve">El peso que debe contener ciertas bolsas de detergente es de 750g, con una tolerancia de </w:t>
      </w:r>
      <w:r w:rsidRPr="003F7B69">
        <w:rPr>
          <w:rFonts w:ascii="Gill Sans MT" w:hAnsi="Gill Sans MT"/>
          <w:sz w:val="18"/>
          <w:szCs w:val="18"/>
          <w:lang w:val="es-ES_tradnl"/>
        </w:rPr>
        <w:sym w:font="Symbol" w:char="F0B1"/>
      </w:r>
      <w:r w:rsidRPr="003F7B69">
        <w:rPr>
          <w:rFonts w:ascii="Gill Sans MT" w:hAnsi="Gill Sans MT" w:cs="Arial Hebrew Scholar"/>
          <w:sz w:val="18"/>
          <w:szCs w:val="18"/>
          <w:lang w:val="es-ES_tradnl"/>
        </w:rPr>
        <w:t xml:space="preserve">5 g. Se toma una muestra aleatoria de 25 productos, se pesan y se obtienen los siguientes datos. </w:t>
      </w:r>
    </w:p>
    <w:p w14:paraId="55851396" w14:textId="77777777" w:rsidR="003F7B69" w:rsidRPr="003F7B69" w:rsidRDefault="003F7B69" w:rsidP="003F7B69">
      <w:pPr>
        <w:pStyle w:val="Prrafodelista"/>
        <w:rPr>
          <w:rFonts w:ascii="Gill Sans MT" w:hAnsi="Gill Sans MT" w:cs="Arial Hebrew Scholar"/>
          <w:sz w:val="18"/>
          <w:szCs w:val="18"/>
          <w:lang w:val="es-ES_tradnl"/>
        </w:rPr>
      </w:pPr>
    </w:p>
    <w:tbl>
      <w:tblPr>
        <w:tblW w:w="1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</w:tblGrid>
      <w:tr w:rsidR="003F7B69" w:rsidRPr="003F7B69" w14:paraId="496B00B6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4C0A" w14:textId="7C337869" w:rsidR="003F7B69" w:rsidRPr="003F7B69" w:rsidRDefault="00AD4D62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Calibri"/>
                <w:color w:val="000000"/>
                <w:sz w:val="18"/>
                <w:szCs w:val="18"/>
              </w:rPr>
              <w:t>PESOS</w:t>
            </w:r>
          </w:p>
        </w:tc>
      </w:tr>
      <w:tr w:rsidR="003F7B69" w:rsidRPr="003F7B69" w14:paraId="1195895A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14F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745</w:t>
            </w:r>
          </w:p>
        </w:tc>
      </w:tr>
      <w:tr w:rsidR="003F7B69" w:rsidRPr="003F7B69" w14:paraId="4294E709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745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744.3</w:t>
            </w:r>
          </w:p>
        </w:tc>
      </w:tr>
      <w:tr w:rsidR="003F7B69" w:rsidRPr="003F7B69" w14:paraId="19232B24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D5B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747.5</w:t>
            </w:r>
          </w:p>
        </w:tc>
      </w:tr>
      <w:tr w:rsidR="003F7B69" w:rsidRPr="003F7B69" w14:paraId="68FC901E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9F3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743.9</w:t>
            </w:r>
          </w:p>
        </w:tc>
      </w:tr>
      <w:tr w:rsidR="003F7B69" w:rsidRPr="003F7B69" w14:paraId="5B53879A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E05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744.9</w:t>
            </w:r>
          </w:p>
        </w:tc>
      </w:tr>
      <w:tr w:rsidR="003F7B69" w:rsidRPr="003F7B69" w14:paraId="676928E0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B38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743.6</w:t>
            </w:r>
          </w:p>
        </w:tc>
      </w:tr>
      <w:tr w:rsidR="003F7B69" w:rsidRPr="003F7B69" w14:paraId="0E283169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08CB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745.2</w:t>
            </w:r>
          </w:p>
        </w:tc>
      </w:tr>
      <w:tr w:rsidR="003F7B69" w:rsidRPr="003F7B69" w14:paraId="05F92E13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3E92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743.4</w:t>
            </w:r>
          </w:p>
        </w:tc>
      </w:tr>
      <w:tr w:rsidR="003F7B69" w:rsidRPr="003F7B69" w14:paraId="3943C7FA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49DF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742.8</w:t>
            </w:r>
          </w:p>
        </w:tc>
      </w:tr>
      <w:tr w:rsidR="003F7B69" w:rsidRPr="003F7B69" w14:paraId="6ED9A3C5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A519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lastRenderedPageBreak/>
              <w:t>744.3</w:t>
            </w:r>
          </w:p>
        </w:tc>
      </w:tr>
      <w:tr w:rsidR="003F7B69" w:rsidRPr="003F7B69" w14:paraId="196DC787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7CA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744.6</w:t>
            </w:r>
          </w:p>
        </w:tc>
      </w:tr>
      <w:tr w:rsidR="003F7B69" w:rsidRPr="003F7B69" w14:paraId="56F48490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4309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744</w:t>
            </w:r>
          </w:p>
        </w:tc>
      </w:tr>
      <w:tr w:rsidR="003F7B69" w:rsidRPr="003F7B69" w14:paraId="5C550CF3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F69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742.7</w:t>
            </w:r>
          </w:p>
        </w:tc>
      </w:tr>
      <w:tr w:rsidR="003F7B69" w:rsidRPr="003F7B69" w14:paraId="088EF220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9F38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743.3</w:t>
            </w:r>
          </w:p>
        </w:tc>
      </w:tr>
      <w:tr w:rsidR="003F7B69" w:rsidRPr="003F7B69" w14:paraId="59C409C0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3BD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740</w:t>
            </w:r>
          </w:p>
        </w:tc>
      </w:tr>
      <w:tr w:rsidR="003F7B69" w:rsidRPr="003F7B69" w14:paraId="17A515E7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0C3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745.6</w:t>
            </w:r>
          </w:p>
        </w:tc>
      </w:tr>
      <w:tr w:rsidR="003F7B69" w:rsidRPr="003F7B69" w14:paraId="20E076CB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953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745</w:t>
            </w:r>
          </w:p>
        </w:tc>
      </w:tr>
      <w:tr w:rsidR="003F7B69" w:rsidRPr="003F7B69" w14:paraId="7260BD9E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1B7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745.4</w:t>
            </w:r>
          </w:p>
        </w:tc>
      </w:tr>
      <w:tr w:rsidR="003F7B69" w:rsidRPr="003F7B69" w14:paraId="230181F5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4512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747</w:t>
            </w:r>
          </w:p>
        </w:tc>
      </w:tr>
      <w:tr w:rsidR="003F7B69" w:rsidRPr="003F7B69" w14:paraId="2AFD570E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33F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745.2</w:t>
            </w:r>
          </w:p>
        </w:tc>
      </w:tr>
      <w:tr w:rsidR="003F7B69" w:rsidRPr="003F7B69" w14:paraId="55A3E8D6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C48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746.4</w:t>
            </w:r>
          </w:p>
        </w:tc>
      </w:tr>
      <w:tr w:rsidR="003F7B69" w:rsidRPr="003F7B69" w14:paraId="7E947E2F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3C0D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745.9</w:t>
            </w:r>
          </w:p>
        </w:tc>
      </w:tr>
      <w:tr w:rsidR="003F7B69" w:rsidRPr="003F7B69" w14:paraId="6FC10C92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CB82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747.4</w:t>
            </w:r>
          </w:p>
        </w:tc>
      </w:tr>
      <w:tr w:rsidR="003F7B69" w:rsidRPr="003F7B69" w14:paraId="5A6B7E4E" w14:textId="77777777" w:rsidTr="008D0C08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EC7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746.7</w:t>
            </w:r>
          </w:p>
        </w:tc>
      </w:tr>
      <w:tr w:rsidR="003F7B69" w:rsidRPr="003F7B69" w14:paraId="74613A75" w14:textId="77777777" w:rsidTr="008D0C08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365" w14:textId="77777777" w:rsidR="003F7B69" w:rsidRPr="003F7B69" w:rsidRDefault="003F7B69" w:rsidP="008D0C08">
            <w:pPr>
              <w:jc w:val="center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3F7B69">
              <w:rPr>
                <w:rFonts w:ascii="Gill Sans MT" w:hAnsi="Gill Sans MT" w:cs="Calibri"/>
                <w:color w:val="000000"/>
                <w:sz w:val="18"/>
                <w:szCs w:val="18"/>
              </w:rPr>
              <w:t>745.6</w:t>
            </w:r>
          </w:p>
        </w:tc>
      </w:tr>
    </w:tbl>
    <w:p w14:paraId="46F228E1" w14:textId="77777777" w:rsidR="003F7B69" w:rsidRDefault="003F7B69" w:rsidP="003F7B69">
      <w:pPr>
        <w:pStyle w:val="Prrafodelista"/>
        <w:ind w:left="1080"/>
        <w:rPr>
          <w:rFonts w:ascii="Gill Sans Nova" w:hAnsi="Gill Sans Nova" w:cs="Arial"/>
          <w:sz w:val="18"/>
          <w:szCs w:val="18"/>
        </w:rPr>
      </w:pPr>
    </w:p>
    <w:p w14:paraId="37401FD2" w14:textId="77777777" w:rsidR="003F7B69" w:rsidRDefault="003F7B69" w:rsidP="003F7B69">
      <w:pPr>
        <w:pStyle w:val="Prrafodelista"/>
        <w:ind w:left="1080"/>
        <w:rPr>
          <w:rFonts w:ascii="Gill Sans Nova" w:hAnsi="Gill Sans Nova" w:cs="Arial"/>
          <w:sz w:val="18"/>
          <w:szCs w:val="18"/>
        </w:rPr>
      </w:pPr>
    </w:p>
    <w:p w14:paraId="43291AE0" w14:textId="709E8FBC" w:rsidR="00AD4D62" w:rsidRDefault="00AD4D62" w:rsidP="006878FB">
      <w:pPr>
        <w:pStyle w:val="Prrafodelista"/>
        <w:numPr>
          <w:ilvl w:val="0"/>
          <w:numId w:val="11"/>
        </w:numPr>
        <w:rPr>
          <w:rFonts w:ascii="Gill Sans Nova" w:hAnsi="Gill Sans Nova" w:cs="Arial"/>
          <w:sz w:val="18"/>
          <w:szCs w:val="18"/>
        </w:rPr>
      </w:pPr>
      <w:r>
        <w:rPr>
          <w:rFonts w:ascii="Gill Sans Nova" w:hAnsi="Gill Sans Nova" w:cs="Arial"/>
          <w:sz w:val="18"/>
          <w:szCs w:val="18"/>
        </w:rPr>
        <w:t>Obtener los estadisticos descriptivos e interpretarlos.</w:t>
      </w:r>
    </w:p>
    <w:p w14:paraId="3F6F88B2" w14:textId="77777777" w:rsidR="00AD4D62" w:rsidRDefault="00AD4D62" w:rsidP="00AD4D62">
      <w:pPr>
        <w:pStyle w:val="Prrafodelista"/>
        <w:ind w:left="1080"/>
        <w:rPr>
          <w:rFonts w:ascii="Gill Sans Nova" w:hAnsi="Gill Sans Nova" w:cs="Arial"/>
          <w:sz w:val="18"/>
          <w:szCs w:val="18"/>
        </w:rPr>
      </w:pPr>
    </w:p>
    <w:p w14:paraId="225B76BA" w14:textId="5D9F4BBB" w:rsidR="009D5B61" w:rsidRPr="006878FB" w:rsidRDefault="008563D2" w:rsidP="006878FB">
      <w:pPr>
        <w:pStyle w:val="Prrafodelista"/>
        <w:numPr>
          <w:ilvl w:val="0"/>
          <w:numId w:val="11"/>
        </w:numPr>
        <w:rPr>
          <w:rFonts w:ascii="Gill Sans Nova" w:hAnsi="Gill Sans Nova" w:cs="Arial"/>
          <w:sz w:val="18"/>
          <w:szCs w:val="18"/>
        </w:rPr>
      </w:pPr>
      <w:r w:rsidRPr="006878FB">
        <w:rPr>
          <w:rFonts w:ascii="Gill Sans Nova" w:hAnsi="Gill Sans Nova" w:cs="Arial"/>
          <w:sz w:val="18"/>
          <w:szCs w:val="18"/>
        </w:rPr>
        <w:t xml:space="preserve">Calcula el </w:t>
      </w:r>
      <w:r w:rsidR="009D5B61" w:rsidRPr="006878FB">
        <w:rPr>
          <w:rFonts w:ascii="Gill Sans Nova" w:hAnsi="Gill Sans Nova" w:cs="Arial"/>
          <w:sz w:val="18"/>
          <w:szCs w:val="18"/>
        </w:rPr>
        <w:t xml:space="preserve">intervalo de la regla empírica para 3 desviaciones </w:t>
      </w:r>
      <w:r w:rsidR="00C548F6" w:rsidRPr="006878FB">
        <w:rPr>
          <w:rFonts w:ascii="Gill Sans Nova" w:hAnsi="Gill Sans Nova" w:cs="Arial"/>
          <w:sz w:val="18"/>
          <w:szCs w:val="18"/>
        </w:rPr>
        <w:t>estándar:</w:t>
      </w:r>
    </w:p>
    <w:p w14:paraId="730AB6A9" w14:textId="77777777" w:rsidR="008563D2" w:rsidRPr="00B732EA" w:rsidRDefault="008563D2" w:rsidP="008563D2">
      <w:pPr>
        <w:pStyle w:val="Prrafodelista"/>
        <w:rPr>
          <w:rFonts w:ascii="Gill Sans Nova" w:hAnsi="Gill Sans Nova" w:cs="Arial"/>
          <w:sz w:val="18"/>
          <w:szCs w:val="18"/>
        </w:rPr>
      </w:pPr>
    </w:p>
    <w:p w14:paraId="6E07AA24" w14:textId="44872396" w:rsidR="008563D2" w:rsidRPr="003F43C9" w:rsidRDefault="008563D2" w:rsidP="008563D2">
      <w:pPr>
        <w:pStyle w:val="Prrafodelista"/>
        <w:rPr>
          <w:rFonts w:ascii="Gill Sans Nova" w:hAnsi="Gill Sans Nova" w:cs="Arial"/>
          <w:color w:val="AEAAAA" w:themeColor="background2" w:themeShade="BF"/>
          <w:sz w:val="18"/>
          <w:szCs w:val="18"/>
        </w:rPr>
      </w:pPr>
      <w:r w:rsidRPr="003F43C9">
        <w:rPr>
          <w:rFonts w:ascii="Gill Sans Nova" w:hAnsi="Gill Sans Nova" w:cs="Arial"/>
          <w:color w:val="AEAAAA" w:themeColor="background2" w:themeShade="BF"/>
          <w:sz w:val="18"/>
          <w:szCs w:val="18"/>
        </w:rPr>
        <w:t>____________________________________________________________</w:t>
      </w:r>
      <w:r w:rsidR="00B9099D">
        <w:rPr>
          <w:rFonts w:ascii="Gill Sans Nova" w:hAnsi="Gill Sans Nova" w:cs="Arial"/>
          <w:color w:val="AEAAAA" w:themeColor="background2" w:themeShade="BF"/>
          <w:sz w:val="18"/>
          <w:szCs w:val="18"/>
        </w:rPr>
        <w:t>__________________</w:t>
      </w:r>
    </w:p>
    <w:p w14:paraId="2C03C4F5" w14:textId="77777777" w:rsidR="008563D2" w:rsidRPr="003F43C9" w:rsidRDefault="008563D2" w:rsidP="008563D2">
      <w:pPr>
        <w:pStyle w:val="Prrafodelista"/>
        <w:rPr>
          <w:rFonts w:ascii="Gill Sans Nova" w:hAnsi="Gill Sans Nova" w:cs="Arial"/>
          <w:color w:val="AEAAAA" w:themeColor="background2" w:themeShade="BF"/>
          <w:sz w:val="18"/>
          <w:szCs w:val="18"/>
        </w:rPr>
      </w:pPr>
    </w:p>
    <w:p w14:paraId="789AC33E" w14:textId="6959DA6F" w:rsidR="008563D2" w:rsidRPr="003F43C9" w:rsidRDefault="008563D2" w:rsidP="008563D2">
      <w:pPr>
        <w:pStyle w:val="Prrafodelista"/>
        <w:rPr>
          <w:rFonts w:ascii="Gill Sans Nova" w:hAnsi="Gill Sans Nova" w:cs="Arial"/>
          <w:color w:val="AEAAAA" w:themeColor="background2" w:themeShade="BF"/>
          <w:sz w:val="18"/>
          <w:szCs w:val="18"/>
        </w:rPr>
      </w:pPr>
      <w:r w:rsidRPr="003F43C9">
        <w:rPr>
          <w:rFonts w:ascii="Gill Sans Nova" w:hAnsi="Gill Sans Nova" w:cs="Arial"/>
          <w:color w:val="AEAAAA" w:themeColor="background2" w:themeShade="BF"/>
          <w:sz w:val="18"/>
          <w:szCs w:val="18"/>
        </w:rPr>
        <w:t>______________________________________________________________</w:t>
      </w:r>
      <w:r w:rsidR="00B9099D">
        <w:rPr>
          <w:rFonts w:ascii="Gill Sans Nova" w:hAnsi="Gill Sans Nova" w:cs="Arial"/>
          <w:color w:val="AEAAAA" w:themeColor="background2" w:themeShade="BF"/>
          <w:sz w:val="18"/>
          <w:szCs w:val="18"/>
        </w:rPr>
        <w:t>________________</w:t>
      </w:r>
    </w:p>
    <w:p w14:paraId="56467191" w14:textId="77777777" w:rsidR="008563D2" w:rsidRPr="00B732EA" w:rsidRDefault="008563D2" w:rsidP="008563D2">
      <w:pPr>
        <w:pStyle w:val="Prrafodelista"/>
        <w:rPr>
          <w:rFonts w:ascii="Gill Sans Nova" w:hAnsi="Gill Sans Nova" w:cs="Arial"/>
          <w:sz w:val="18"/>
          <w:szCs w:val="18"/>
        </w:rPr>
      </w:pPr>
    </w:p>
    <w:p w14:paraId="18701155" w14:textId="0902D570" w:rsidR="000134BA" w:rsidRPr="003667B3" w:rsidRDefault="00AD4D62" w:rsidP="00F460A4">
      <w:pPr>
        <w:pStyle w:val="Prrafodelista"/>
        <w:numPr>
          <w:ilvl w:val="0"/>
          <w:numId w:val="11"/>
        </w:numPr>
        <w:spacing w:after="0"/>
        <w:rPr>
          <w:rFonts w:ascii="Gill Sans Nova" w:hAnsi="Gill Sans Nova"/>
          <w:sz w:val="18"/>
          <w:szCs w:val="18"/>
        </w:rPr>
      </w:pPr>
      <w:r w:rsidRPr="00AD4D62">
        <w:rPr>
          <w:rFonts w:ascii="Gill Sans Nova" w:hAnsi="Gill Sans Nova" w:cs="Arial"/>
          <w:sz w:val="18"/>
          <w:szCs w:val="18"/>
        </w:rPr>
        <w:t>Interpreta el</w:t>
      </w:r>
      <w:r w:rsidR="006A02FC" w:rsidRPr="00AD4D62">
        <w:rPr>
          <w:rFonts w:ascii="Gill Sans Nova" w:hAnsi="Gill Sans Nova" w:cs="Arial"/>
          <w:sz w:val="18"/>
          <w:szCs w:val="18"/>
        </w:rPr>
        <w:t xml:space="preserve"> resultado</w:t>
      </w:r>
      <w:r w:rsidR="009D5B61" w:rsidRPr="00AD4D62">
        <w:rPr>
          <w:rFonts w:ascii="Gill Sans Nova" w:hAnsi="Gill Sans Nova" w:cs="Arial"/>
          <w:sz w:val="18"/>
          <w:szCs w:val="18"/>
        </w:rPr>
        <w:t xml:space="preserve"> </w:t>
      </w:r>
      <w:r w:rsidR="006A02FC" w:rsidRPr="00AD4D62">
        <w:rPr>
          <w:rFonts w:ascii="Gill Sans Nova" w:hAnsi="Gill Sans Nova" w:cs="Arial"/>
          <w:sz w:val="18"/>
          <w:szCs w:val="18"/>
        </w:rPr>
        <w:t>d</w:t>
      </w:r>
      <w:r w:rsidR="009D5B61" w:rsidRPr="00AD4D62">
        <w:rPr>
          <w:rFonts w:ascii="Gill Sans Nova" w:hAnsi="Gill Sans Nova" w:cs="Arial"/>
          <w:sz w:val="18"/>
          <w:szCs w:val="18"/>
        </w:rPr>
        <w:t>el intervalo de la regla empírica a 3 desviaciones estándar</w:t>
      </w:r>
      <w:r>
        <w:rPr>
          <w:rFonts w:ascii="Gill Sans Nova" w:hAnsi="Gill Sans Nova" w:cs="Arial"/>
          <w:sz w:val="18"/>
          <w:szCs w:val="18"/>
        </w:rPr>
        <w:t xml:space="preserve"> respecto a la media.</w:t>
      </w:r>
    </w:p>
    <w:p w14:paraId="6E7CB632" w14:textId="77777777" w:rsidR="003667B3" w:rsidRPr="003667B3" w:rsidRDefault="003667B3" w:rsidP="003667B3">
      <w:pPr>
        <w:pStyle w:val="Prrafodelista"/>
        <w:spacing w:after="0"/>
        <w:ind w:left="1080"/>
        <w:rPr>
          <w:rFonts w:ascii="Gill Sans Nova" w:hAnsi="Gill Sans Nova"/>
          <w:sz w:val="18"/>
          <w:szCs w:val="18"/>
        </w:rPr>
      </w:pPr>
    </w:p>
    <w:p w14:paraId="5C2A1381" w14:textId="19D82375" w:rsidR="003667B3" w:rsidRDefault="003667B3" w:rsidP="003667B3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 xml:space="preserve">Escribe las hipotesis para probar que </w:t>
      </w:r>
      <w:r>
        <w:rPr>
          <w:rFonts w:ascii="Gill Sans Nova" w:hAnsi="Gill Sans Nova"/>
          <w:sz w:val="18"/>
          <w:szCs w:val="18"/>
        </w:rPr>
        <w:t>la media del peso es 750g.</w:t>
      </w:r>
    </w:p>
    <w:p w14:paraId="553B2955" w14:textId="77777777" w:rsidR="003667B3" w:rsidRDefault="003667B3" w:rsidP="003667B3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59AD8A2E" w14:textId="5D0234DB" w:rsidR="003667B3" w:rsidRDefault="003667B3" w:rsidP="003667B3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Obtener el estadistico de prueba para</w:t>
      </w:r>
      <w:r>
        <w:rPr>
          <w:rFonts w:ascii="Gill Sans Nova" w:hAnsi="Gill Sans Nova"/>
          <w:sz w:val="18"/>
          <w:szCs w:val="18"/>
        </w:rPr>
        <w:t xml:space="preserve"> una media e interpreta.</w:t>
      </w:r>
    </w:p>
    <w:p w14:paraId="0A87E314" w14:textId="77777777" w:rsidR="003667B3" w:rsidRDefault="003667B3" w:rsidP="003667B3">
      <w:pPr>
        <w:pStyle w:val="Prrafodelista"/>
        <w:ind w:left="1440"/>
        <w:rPr>
          <w:rFonts w:ascii="Gill Sans Nova" w:hAnsi="Gill Sans Nova"/>
          <w:sz w:val="18"/>
          <w:szCs w:val="18"/>
        </w:rPr>
      </w:pPr>
    </w:p>
    <w:p w14:paraId="6FD89D03" w14:textId="17E6F886" w:rsidR="003667B3" w:rsidRPr="003667B3" w:rsidRDefault="003667B3" w:rsidP="003667B3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Calcula el intervalo de confianza para la media de los pesos.</w:t>
      </w:r>
    </w:p>
    <w:p w14:paraId="758E9B5C" w14:textId="77777777" w:rsidR="00AD4D62" w:rsidRPr="00AD4D62" w:rsidRDefault="00AD4D62" w:rsidP="00AD4D62">
      <w:pPr>
        <w:pStyle w:val="Prrafodelista"/>
        <w:spacing w:after="0"/>
        <w:ind w:left="1080"/>
        <w:rPr>
          <w:rFonts w:ascii="Gill Sans Nova" w:hAnsi="Gill Sans Nova"/>
          <w:sz w:val="18"/>
          <w:szCs w:val="18"/>
        </w:rPr>
      </w:pPr>
    </w:p>
    <w:p w14:paraId="2729C68B" w14:textId="24B104FD" w:rsidR="00AD4D62" w:rsidRPr="00876AB6" w:rsidRDefault="00AD4D62" w:rsidP="00876AB6">
      <w:pPr>
        <w:pStyle w:val="Prrafodelista"/>
        <w:numPr>
          <w:ilvl w:val="0"/>
          <w:numId w:val="11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>
        <w:rPr>
          <w:rFonts w:ascii="Gill Sans Nova" w:hAnsi="Gill Sans Nova"/>
          <w:sz w:val="18"/>
          <w:szCs w:val="18"/>
        </w:rPr>
        <w:t xml:space="preserve">Obtener las cartas de control de medidas individuales y rangos moviles </w:t>
      </w: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 xml:space="preserve">correspondientes a los </w:t>
      </w:r>
      <w:r w:rsidR="003667B3">
        <w:rPr>
          <w:rFonts w:ascii="Gill Sans Nova" w:hAnsi="Gill Sans Nova"/>
          <w:spacing w:val="-3"/>
          <w:sz w:val="18"/>
          <w:szCs w:val="18"/>
          <w:lang w:val="es-ES_tradnl"/>
        </w:rPr>
        <w:t xml:space="preserve">pesos </w:t>
      </w: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anteriores</w:t>
      </w:r>
      <w:r>
        <w:rPr>
          <w:rFonts w:ascii="Gill Sans Nova" w:hAnsi="Gill Sans Nova"/>
          <w:spacing w:val="-3"/>
          <w:sz w:val="18"/>
          <w:szCs w:val="18"/>
          <w:lang w:val="es-ES_tradnl"/>
        </w:rPr>
        <w:t xml:space="preserve"> y agregar las pruebas que se puedan presentar en la variación.</w:t>
      </w:r>
    </w:p>
    <w:p w14:paraId="08B29C30" w14:textId="77777777" w:rsidR="00AD4D62" w:rsidRPr="005D2A76" w:rsidRDefault="00AD4D62" w:rsidP="00AD4D62">
      <w:p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</w:p>
    <w:p w14:paraId="471EA12C" w14:textId="77777777" w:rsidR="00AD4D62" w:rsidRPr="006878FB" w:rsidRDefault="00AD4D62" w:rsidP="00AD4D62">
      <w:pPr>
        <w:pStyle w:val="Prrafodelista"/>
        <w:numPr>
          <w:ilvl w:val="0"/>
          <w:numId w:val="11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Con base a las cartas de control que obtuviste anteriormente se puede decir que:</w:t>
      </w:r>
    </w:p>
    <w:p w14:paraId="7D19F69D" w14:textId="77777777" w:rsidR="00AD4D62" w:rsidRPr="006878FB" w:rsidRDefault="00AD4D62" w:rsidP="00AD4D62">
      <w:pPr>
        <w:pStyle w:val="Prrafodelista"/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</w:p>
    <w:p w14:paraId="6816D8DF" w14:textId="77777777" w:rsidR="00AD4D62" w:rsidRPr="006878FB" w:rsidRDefault="00AD4D62" w:rsidP="00AD4D62">
      <w:pPr>
        <w:pStyle w:val="Prrafodelista"/>
        <w:numPr>
          <w:ilvl w:val="0"/>
          <w:numId w:val="10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Se presenta una variación común, por lo que el proceso no está en control estadístico.</w:t>
      </w:r>
    </w:p>
    <w:p w14:paraId="4F8ADC52" w14:textId="77777777" w:rsidR="00AD4D62" w:rsidRPr="006878FB" w:rsidRDefault="00AD4D62" w:rsidP="00AD4D62">
      <w:pPr>
        <w:pStyle w:val="Prrafodelista"/>
        <w:numPr>
          <w:ilvl w:val="0"/>
          <w:numId w:val="10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Se presenta una variación especial, por lo que el proceso no está en control estadístico.</w:t>
      </w:r>
    </w:p>
    <w:p w14:paraId="1D33128E" w14:textId="77777777" w:rsidR="00AD4D62" w:rsidRPr="006878FB" w:rsidRDefault="00AD4D62" w:rsidP="00AD4D62">
      <w:pPr>
        <w:pStyle w:val="Prrafodelista"/>
        <w:numPr>
          <w:ilvl w:val="0"/>
          <w:numId w:val="10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Se presenta una variación común, por lo que el proceso está en control estadístico.</w:t>
      </w:r>
    </w:p>
    <w:p w14:paraId="4B5B801E" w14:textId="77777777" w:rsidR="00AD4D62" w:rsidRDefault="00AD4D62" w:rsidP="00AD4D62">
      <w:pPr>
        <w:pStyle w:val="Prrafodelista"/>
        <w:numPr>
          <w:ilvl w:val="0"/>
          <w:numId w:val="10"/>
        </w:numPr>
        <w:tabs>
          <w:tab w:val="left" w:pos="-720"/>
        </w:tabs>
        <w:jc w:val="both"/>
        <w:rPr>
          <w:rFonts w:ascii="Gill Sans Nova" w:hAnsi="Gill Sans Nova"/>
          <w:spacing w:val="-3"/>
          <w:sz w:val="18"/>
          <w:szCs w:val="18"/>
          <w:lang w:val="es-ES_tradnl"/>
        </w:rPr>
      </w:pPr>
      <w:r w:rsidRPr="006878FB">
        <w:rPr>
          <w:rFonts w:ascii="Gill Sans Nova" w:hAnsi="Gill Sans Nova"/>
          <w:spacing w:val="-3"/>
          <w:sz w:val="18"/>
          <w:szCs w:val="18"/>
          <w:lang w:val="es-ES_tradnl"/>
        </w:rPr>
        <w:t>Se presenta una variación especial, por lo que el proceso está en control estadístico.</w:t>
      </w:r>
    </w:p>
    <w:p w14:paraId="6B99FB31" w14:textId="104ED106" w:rsidR="00AD4D62" w:rsidRPr="00AD4D62" w:rsidRDefault="00AD4D62" w:rsidP="00AD4D62">
      <w:pPr>
        <w:pStyle w:val="Prrafodelista"/>
        <w:spacing w:after="0"/>
        <w:ind w:left="1080"/>
        <w:rPr>
          <w:rFonts w:ascii="Gill Sans Nova" w:hAnsi="Gill Sans Nova"/>
          <w:sz w:val="18"/>
          <w:szCs w:val="18"/>
        </w:rPr>
      </w:pPr>
    </w:p>
    <w:p w14:paraId="26F27587" w14:textId="77777777" w:rsidR="0069540D" w:rsidRDefault="0069540D" w:rsidP="0069540D">
      <w:pPr>
        <w:rPr>
          <w:rFonts w:ascii="Gill Sans Nova" w:hAnsi="Gill Sans Nova"/>
          <w:sz w:val="18"/>
          <w:szCs w:val="18"/>
        </w:rPr>
      </w:pPr>
    </w:p>
    <w:p w14:paraId="38B49478" w14:textId="77777777" w:rsidR="00336091" w:rsidRPr="00B732EA" w:rsidRDefault="00336091">
      <w:pPr>
        <w:rPr>
          <w:rFonts w:ascii="Gill Sans Nova" w:hAnsi="Gill Sans Nova"/>
          <w:sz w:val="18"/>
          <w:szCs w:val="18"/>
        </w:rPr>
      </w:pPr>
    </w:p>
    <w:p w14:paraId="14EA0927" w14:textId="003E9E2F" w:rsidR="00AD4D62" w:rsidRDefault="00AD4D62" w:rsidP="00AD4D62">
      <w:pPr>
        <w:pStyle w:val="Prrafodelista"/>
        <w:numPr>
          <w:ilvl w:val="0"/>
          <w:numId w:val="12"/>
        </w:numPr>
        <w:rPr>
          <w:rFonts w:ascii="Gill Sans Nova" w:hAnsi="Gill Sans Nova"/>
          <w:sz w:val="18"/>
          <w:szCs w:val="18"/>
        </w:rPr>
      </w:pPr>
      <w:r w:rsidRPr="00AD4D62">
        <w:rPr>
          <w:rFonts w:ascii="Gill Sans Nova" w:hAnsi="Gill Sans Nova"/>
          <w:sz w:val="18"/>
          <w:szCs w:val="18"/>
        </w:rPr>
        <w:t>Diez pacientes con presi</w:t>
      </w:r>
      <w:r w:rsidRPr="00AD4D62">
        <w:rPr>
          <w:rFonts w:ascii="Gill Sans Nova" w:hAnsi="Gill Sans Nova"/>
          <w:sz w:val="18"/>
          <w:szCs w:val="18"/>
        </w:rPr>
        <w:t>ó</w:t>
      </w:r>
      <w:r w:rsidRPr="00AD4D62">
        <w:rPr>
          <w:rFonts w:ascii="Gill Sans Nova" w:hAnsi="Gill Sans Nova"/>
          <w:sz w:val="18"/>
          <w:szCs w:val="18"/>
        </w:rPr>
        <w:t>n sangu</w:t>
      </w:r>
      <w:r w:rsidRPr="00AD4D62">
        <w:rPr>
          <w:rFonts w:ascii="Gill Sans Nova" w:hAnsi="Gill Sans Nova"/>
          <w:sz w:val="18"/>
          <w:szCs w:val="18"/>
        </w:rPr>
        <w:t>í</w:t>
      </w:r>
      <w:r w:rsidRPr="00AD4D62">
        <w:rPr>
          <w:rFonts w:ascii="Gill Sans Nova" w:hAnsi="Gill Sans Nova"/>
          <w:sz w:val="18"/>
          <w:szCs w:val="18"/>
        </w:rPr>
        <w:t>nea alta participaron en un estudio para evaluar la efectividad del medicamento Timolol para reducir su pres</w:t>
      </w:r>
      <w:r w:rsidRPr="00AD4D62">
        <w:rPr>
          <w:rFonts w:ascii="Gill Sans Nova" w:hAnsi="Gill Sans Nova"/>
          <w:sz w:val="18"/>
          <w:szCs w:val="18"/>
        </w:rPr>
        <w:t>ió</w:t>
      </w:r>
      <w:r w:rsidRPr="00AD4D62">
        <w:rPr>
          <w:rFonts w:ascii="Gill Sans Nova" w:hAnsi="Gill Sans Nova"/>
          <w:sz w:val="18"/>
          <w:szCs w:val="18"/>
        </w:rPr>
        <w:t>n sanguI</w:t>
      </w:r>
      <w:r w:rsidRPr="00AD4D62">
        <w:rPr>
          <w:rFonts w:ascii="Gill Sans Nova" w:hAnsi="Gill Sans Nova"/>
          <w:sz w:val="18"/>
          <w:szCs w:val="18"/>
        </w:rPr>
        <w:t>í</w:t>
      </w:r>
      <w:r w:rsidRPr="00AD4D62">
        <w:rPr>
          <w:rFonts w:ascii="Gill Sans Nova" w:hAnsi="Gill Sans Nova"/>
          <w:sz w:val="18"/>
          <w:szCs w:val="18"/>
        </w:rPr>
        <w:t>nea. La tabla siguiente muestra la pres</w:t>
      </w:r>
      <w:r w:rsidRPr="00AD4D62">
        <w:rPr>
          <w:rFonts w:ascii="Gill Sans Nova" w:hAnsi="Gill Sans Nova"/>
          <w:sz w:val="18"/>
          <w:szCs w:val="18"/>
        </w:rPr>
        <w:t>ió</w:t>
      </w:r>
      <w:r w:rsidRPr="00AD4D62">
        <w:rPr>
          <w:rFonts w:ascii="Gill Sans Nova" w:hAnsi="Gill Sans Nova"/>
          <w:sz w:val="18"/>
          <w:szCs w:val="18"/>
        </w:rPr>
        <w:t>n sangu</w:t>
      </w:r>
      <w:r w:rsidRPr="00AD4D62">
        <w:rPr>
          <w:rFonts w:ascii="Gill Sans Nova" w:hAnsi="Gill Sans Nova"/>
          <w:sz w:val="18"/>
          <w:szCs w:val="18"/>
        </w:rPr>
        <w:t>í</w:t>
      </w:r>
      <w:r w:rsidRPr="00AD4D62">
        <w:rPr>
          <w:rFonts w:ascii="Gill Sans Nova" w:hAnsi="Gill Sans Nova"/>
          <w:sz w:val="18"/>
          <w:szCs w:val="18"/>
        </w:rPr>
        <w:t>nea sist</w:t>
      </w:r>
      <w:r w:rsidRPr="00AD4D62">
        <w:rPr>
          <w:rFonts w:ascii="Gill Sans Nova" w:hAnsi="Gill Sans Nova"/>
          <w:sz w:val="18"/>
          <w:szCs w:val="18"/>
        </w:rPr>
        <w:t>ó</w:t>
      </w:r>
      <w:r w:rsidRPr="00AD4D62">
        <w:rPr>
          <w:rFonts w:ascii="Gill Sans Nova" w:hAnsi="Gill Sans Nova"/>
          <w:sz w:val="18"/>
          <w:szCs w:val="18"/>
        </w:rPr>
        <w:t>lica tomadas antes y despu</w:t>
      </w:r>
      <w:r w:rsidRPr="00AD4D62">
        <w:rPr>
          <w:rFonts w:ascii="Gill Sans Nova" w:hAnsi="Gill Sans Nova"/>
          <w:sz w:val="18"/>
          <w:szCs w:val="18"/>
        </w:rPr>
        <w:t>é</w:t>
      </w:r>
      <w:r w:rsidRPr="00AD4D62">
        <w:rPr>
          <w:rFonts w:ascii="Gill Sans Nova" w:hAnsi="Gill Sans Nova"/>
          <w:sz w:val="18"/>
          <w:szCs w:val="18"/>
        </w:rPr>
        <w:t>s de dos semanas del tratamiento con Timolol. Pruebe la efectividad del medicamento para reducir la presi</w:t>
      </w:r>
      <w:r w:rsidRPr="00AD4D62">
        <w:rPr>
          <w:rFonts w:ascii="Gill Sans Nova" w:hAnsi="Gill Sans Nova"/>
          <w:sz w:val="18"/>
          <w:szCs w:val="18"/>
        </w:rPr>
        <w:t>ó</w:t>
      </w:r>
      <w:r w:rsidRPr="00AD4D62">
        <w:rPr>
          <w:rFonts w:ascii="Gill Sans Nova" w:hAnsi="Gill Sans Nova"/>
          <w:sz w:val="18"/>
          <w:szCs w:val="18"/>
        </w:rPr>
        <w:t>n sangu</w:t>
      </w:r>
      <w:r w:rsidRPr="00AD4D62">
        <w:rPr>
          <w:rFonts w:ascii="Gill Sans Nova" w:hAnsi="Gill Sans Nova"/>
          <w:sz w:val="18"/>
          <w:szCs w:val="18"/>
        </w:rPr>
        <w:t>í</w:t>
      </w:r>
      <w:r w:rsidRPr="00AD4D62">
        <w:rPr>
          <w:rFonts w:ascii="Gill Sans Nova" w:hAnsi="Gill Sans Nova"/>
          <w:sz w:val="18"/>
          <w:szCs w:val="18"/>
        </w:rPr>
        <w:t>nea sist</w:t>
      </w:r>
      <w:r w:rsidRPr="00AD4D62">
        <w:rPr>
          <w:rFonts w:ascii="Gill Sans Nova" w:hAnsi="Gill Sans Nova"/>
          <w:sz w:val="18"/>
          <w:szCs w:val="18"/>
        </w:rPr>
        <w:t>ól</w:t>
      </w:r>
      <w:r w:rsidRPr="00AD4D62">
        <w:rPr>
          <w:rFonts w:ascii="Gill Sans Nova" w:hAnsi="Gill Sans Nova"/>
          <w:sz w:val="18"/>
          <w:szCs w:val="18"/>
        </w:rPr>
        <w:t xml:space="preserve">ica.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486"/>
        <w:gridCol w:w="1655"/>
      </w:tblGrid>
      <w:tr w:rsidR="001429EB" w:rsidRPr="001429EB" w14:paraId="037B50B0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2AF6EAB5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 </w:t>
            </w:r>
          </w:p>
        </w:tc>
        <w:tc>
          <w:tcPr>
            <w:tcW w:w="2572" w:type="dxa"/>
            <w:gridSpan w:val="2"/>
            <w:noWrap/>
            <w:hideMark/>
          </w:tcPr>
          <w:p w14:paraId="5D96F67F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PRESION SANGUINEA</w:t>
            </w:r>
          </w:p>
        </w:tc>
      </w:tr>
      <w:tr w:rsidR="001429EB" w:rsidRPr="001429EB" w14:paraId="410CBB16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2CD32EA7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 </w:t>
            </w:r>
          </w:p>
        </w:tc>
        <w:tc>
          <w:tcPr>
            <w:tcW w:w="1217" w:type="dxa"/>
            <w:noWrap/>
            <w:hideMark/>
          </w:tcPr>
          <w:p w14:paraId="3CB197C8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ANTES</w:t>
            </w:r>
          </w:p>
        </w:tc>
        <w:tc>
          <w:tcPr>
            <w:tcW w:w="1355" w:type="dxa"/>
            <w:noWrap/>
            <w:hideMark/>
          </w:tcPr>
          <w:p w14:paraId="0418A8B4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DESPUES</w:t>
            </w:r>
          </w:p>
        </w:tc>
      </w:tr>
      <w:tr w:rsidR="001429EB" w:rsidRPr="001429EB" w14:paraId="595F1D91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20720F97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52CCCA1A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172</w:t>
            </w:r>
          </w:p>
        </w:tc>
        <w:tc>
          <w:tcPr>
            <w:tcW w:w="1355" w:type="dxa"/>
            <w:noWrap/>
            <w:hideMark/>
          </w:tcPr>
          <w:p w14:paraId="157234C5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159</w:t>
            </w:r>
          </w:p>
        </w:tc>
      </w:tr>
      <w:tr w:rsidR="001429EB" w:rsidRPr="001429EB" w14:paraId="38F05543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30FE1FC4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20155EBF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186</w:t>
            </w:r>
          </w:p>
        </w:tc>
        <w:tc>
          <w:tcPr>
            <w:tcW w:w="1355" w:type="dxa"/>
            <w:noWrap/>
            <w:hideMark/>
          </w:tcPr>
          <w:p w14:paraId="6EE0963B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157</w:t>
            </w:r>
          </w:p>
        </w:tc>
      </w:tr>
      <w:tr w:rsidR="001429EB" w:rsidRPr="001429EB" w14:paraId="0258F914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7703C0AE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3</w:t>
            </w:r>
          </w:p>
        </w:tc>
        <w:tc>
          <w:tcPr>
            <w:tcW w:w="1217" w:type="dxa"/>
            <w:noWrap/>
            <w:hideMark/>
          </w:tcPr>
          <w:p w14:paraId="6603CF24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170</w:t>
            </w:r>
          </w:p>
        </w:tc>
        <w:tc>
          <w:tcPr>
            <w:tcW w:w="1355" w:type="dxa"/>
            <w:noWrap/>
            <w:hideMark/>
          </w:tcPr>
          <w:p w14:paraId="3B2E82B4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163</w:t>
            </w:r>
          </w:p>
        </w:tc>
      </w:tr>
      <w:tr w:rsidR="001429EB" w:rsidRPr="001429EB" w14:paraId="38AB02E7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2A5824E5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128C3A9D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205</w:t>
            </w:r>
          </w:p>
        </w:tc>
        <w:tc>
          <w:tcPr>
            <w:tcW w:w="1355" w:type="dxa"/>
            <w:noWrap/>
            <w:hideMark/>
          </w:tcPr>
          <w:p w14:paraId="28B16637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207</w:t>
            </w:r>
          </w:p>
        </w:tc>
      </w:tr>
      <w:tr w:rsidR="001429EB" w:rsidRPr="001429EB" w14:paraId="02BDA332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139B373B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5</w:t>
            </w:r>
          </w:p>
        </w:tc>
        <w:tc>
          <w:tcPr>
            <w:tcW w:w="1217" w:type="dxa"/>
            <w:noWrap/>
            <w:hideMark/>
          </w:tcPr>
          <w:p w14:paraId="44A287B5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174</w:t>
            </w:r>
          </w:p>
        </w:tc>
        <w:tc>
          <w:tcPr>
            <w:tcW w:w="1355" w:type="dxa"/>
            <w:noWrap/>
            <w:hideMark/>
          </w:tcPr>
          <w:p w14:paraId="2A3D0A37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164</w:t>
            </w:r>
          </w:p>
        </w:tc>
      </w:tr>
      <w:tr w:rsidR="001429EB" w:rsidRPr="001429EB" w14:paraId="37F0E801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402A6605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6</w:t>
            </w:r>
          </w:p>
        </w:tc>
        <w:tc>
          <w:tcPr>
            <w:tcW w:w="1217" w:type="dxa"/>
            <w:noWrap/>
            <w:hideMark/>
          </w:tcPr>
          <w:p w14:paraId="359891C8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184</w:t>
            </w:r>
          </w:p>
        </w:tc>
        <w:tc>
          <w:tcPr>
            <w:tcW w:w="1355" w:type="dxa"/>
            <w:noWrap/>
            <w:hideMark/>
          </w:tcPr>
          <w:p w14:paraId="391D6678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141</w:t>
            </w:r>
          </w:p>
        </w:tc>
      </w:tr>
      <w:tr w:rsidR="001429EB" w:rsidRPr="001429EB" w14:paraId="5932F6D4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3001431C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7</w:t>
            </w:r>
          </w:p>
        </w:tc>
        <w:tc>
          <w:tcPr>
            <w:tcW w:w="1217" w:type="dxa"/>
            <w:noWrap/>
            <w:hideMark/>
          </w:tcPr>
          <w:p w14:paraId="3B784D5B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178</w:t>
            </w:r>
          </w:p>
        </w:tc>
        <w:tc>
          <w:tcPr>
            <w:tcW w:w="1355" w:type="dxa"/>
            <w:noWrap/>
            <w:hideMark/>
          </w:tcPr>
          <w:p w14:paraId="113C8124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182</w:t>
            </w:r>
          </w:p>
        </w:tc>
      </w:tr>
      <w:tr w:rsidR="001429EB" w:rsidRPr="001429EB" w14:paraId="2D2936E7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1333F810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8</w:t>
            </w:r>
          </w:p>
        </w:tc>
        <w:tc>
          <w:tcPr>
            <w:tcW w:w="1217" w:type="dxa"/>
            <w:noWrap/>
            <w:hideMark/>
          </w:tcPr>
          <w:p w14:paraId="4BC03782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156</w:t>
            </w:r>
          </w:p>
        </w:tc>
        <w:tc>
          <w:tcPr>
            <w:tcW w:w="1355" w:type="dxa"/>
            <w:noWrap/>
            <w:hideMark/>
          </w:tcPr>
          <w:p w14:paraId="281E4AD3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171</w:t>
            </w:r>
          </w:p>
        </w:tc>
      </w:tr>
      <w:tr w:rsidR="001429EB" w:rsidRPr="001429EB" w14:paraId="34D0454B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212C02E1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9</w:t>
            </w:r>
          </w:p>
        </w:tc>
        <w:tc>
          <w:tcPr>
            <w:tcW w:w="1217" w:type="dxa"/>
            <w:noWrap/>
            <w:hideMark/>
          </w:tcPr>
          <w:p w14:paraId="307725BD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190</w:t>
            </w:r>
          </w:p>
        </w:tc>
        <w:tc>
          <w:tcPr>
            <w:tcW w:w="1355" w:type="dxa"/>
            <w:noWrap/>
            <w:hideMark/>
          </w:tcPr>
          <w:p w14:paraId="65EF9FBF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177</w:t>
            </w:r>
          </w:p>
        </w:tc>
      </w:tr>
      <w:tr w:rsidR="001429EB" w:rsidRPr="001429EB" w14:paraId="3CD69BB3" w14:textId="77777777" w:rsidTr="001429EB">
        <w:trPr>
          <w:trHeight w:val="230"/>
          <w:jc w:val="center"/>
        </w:trPr>
        <w:tc>
          <w:tcPr>
            <w:tcW w:w="1064" w:type="dxa"/>
            <w:noWrap/>
            <w:hideMark/>
          </w:tcPr>
          <w:p w14:paraId="34FF1F18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10</w:t>
            </w:r>
          </w:p>
        </w:tc>
        <w:tc>
          <w:tcPr>
            <w:tcW w:w="1217" w:type="dxa"/>
            <w:noWrap/>
            <w:hideMark/>
          </w:tcPr>
          <w:p w14:paraId="3A58B52F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168</w:t>
            </w:r>
          </w:p>
        </w:tc>
        <w:tc>
          <w:tcPr>
            <w:tcW w:w="1355" w:type="dxa"/>
            <w:noWrap/>
            <w:hideMark/>
          </w:tcPr>
          <w:p w14:paraId="782BA144" w14:textId="77777777" w:rsidR="001429EB" w:rsidRPr="001429EB" w:rsidRDefault="001429EB" w:rsidP="001429EB">
            <w:pPr>
              <w:pStyle w:val="Prrafodelista"/>
              <w:rPr>
                <w:rFonts w:ascii="Gill Sans Nova" w:hAnsi="Gill Sans Nova"/>
                <w:sz w:val="18"/>
                <w:szCs w:val="18"/>
              </w:rPr>
            </w:pPr>
            <w:r w:rsidRPr="001429EB">
              <w:rPr>
                <w:rFonts w:ascii="Gill Sans Nova" w:hAnsi="Gill Sans Nova"/>
                <w:sz w:val="18"/>
                <w:szCs w:val="18"/>
              </w:rPr>
              <w:t>138</w:t>
            </w:r>
          </w:p>
        </w:tc>
      </w:tr>
    </w:tbl>
    <w:p w14:paraId="526229DB" w14:textId="77777777" w:rsidR="00AD4D62" w:rsidRPr="00AD4D62" w:rsidRDefault="00AD4D62" w:rsidP="00AD4D62">
      <w:pPr>
        <w:pStyle w:val="Prrafodelista"/>
        <w:rPr>
          <w:rFonts w:ascii="Gill Sans Nova" w:hAnsi="Gill Sans Nova"/>
          <w:sz w:val="18"/>
          <w:szCs w:val="18"/>
        </w:rPr>
      </w:pPr>
    </w:p>
    <w:p w14:paraId="5C387783" w14:textId="66868536" w:rsidR="00DC5FB0" w:rsidRDefault="001429EB" w:rsidP="006878FB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Escribe las hipotesis para probar que las medias son iguales.</w:t>
      </w:r>
    </w:p>
    <w:p w14:paraId="38B4E224" w14:textId="77777777" w:rsidR="001429EB" w:rsidRDefault="001429EB" w:rsidP="001429EB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409C9870" w14:textId="00C5E6EB" w:rsidR="001429EB" w:rsidRDefault="001429EB" w:rsidP="006878FB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Obtener el estadistico de prueba para la comparacion de dos medias suponiendo varianzas iguales.</w:t>
      </w:r>
    </w:p>
    <w:p w14:paraId="4C992C25" w14:textId="77777777" w:rsidR="001429EB" w:rsidRDefault="001429EB" w:rsidP="001429EB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41AAD507" w14:textId="700B2C2C" w:rsidR="001429EB" w:rsidRDefault="001429EB" w:rsidP="006878FB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¿ El medicamento es efectivo para reducir la presion sanguínea sistolica?</w:t>
      </w:r>
    </w:p>
    <w:p w14:paraId="522476C6" w14:textId="7CC553E6" w:rsidR="001429EB" w:rsidRDefault="001429EB" w:rsidP="001429EB">
      <w:pPr>
        <w:pStyle w:val="Prrafodelista"/>
        <w:numPr>
          <w:ilvl w:val="0"/>
          <w:numId w:val="13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SI</w:t>
      </w:r>
    </w:p>
    <w:p w14:paraId="19EB22C8" w14:textId="1E0BC0F3" w:rsidR="001429EB" w:rsidRDefault="001429EB" w:rsidP="001429EB">
      <w:pPr>
        <w:pStyle w:val="Prrafodelista"/>
        <w:numPr>
          <w:ilvl w:val="0"/>
          <w:numId w:val="13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NO</w:t>
      </w:r>
    </w:p>
    <w:p w14:paraId="78A84028" w14:textId="77777777" w:rsidR="003667B3" w:rsidRDefault="003667B3" w:rsidP="003667B3">
      <w:pPr>
        <w:pStyle w:val="Prrafodelista"/>
        <w:ind w:left="1440"/>
        <w:rPr>
          <w:rFonts w:ascii="Gill Sans Nova" w:hAnsi="Gill Sans Nova"/>
          <w:sz w:val="18"/>
          <w:szCs w:val="18"/>
        </w:rPr>
      </w:pPr>
    </w:p>
    <w:p w14:paraId="1A8E3A50" w14:textId="3B33B80C" w:rsidR="001429EB" w:rsidRDefault="001429EB" w:rsidP="006878FB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Obtener los intervalos de confianza para las medias de la presion sanguinea de antes y despues.</w:t>
      </w:r>
    </w:p>
    <w:p w14:paraId="17ED8BE7" w14:textId="77777777" w:rsidR="001429EB" w:rsidRDefault="001429EB" w:rsidP="001429EB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0124B588" w14:textId="56A1506D" w:rsidR="001429EB" w:rsidRDefault="001429EB" w:rsidP="001429EB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 xml:space="preserve">Escribe las hipotesis para probar que las </w:t>
      </w:r>
      <w:r>
        <w:rPr>
          <w:rFonts w:ascii="Gill Sans Nova" w:hAnsi="Gill Sans Nova"/>
          <w:sz w:val="18"/>
          <w:szCs w:val="18"/>
        </w:rPr>
        <w:t xml:space="preserve">varianzas </w:t>
      </w:r>
      <w:r>
        <w:rPr>
          <w:rFonts w:ascii="Gill Sans Nova" w:hAnsi="Gill Sans Nova"/>
          <w:sz w:val="18"/>
          <w:szCs w:val="18"/>
        </w:rPr>
        <w:t>son iguales.</w:t>
      </w:r>
    </w:p>
    <w:p w14:paraId="38448F09" w14:textId="77777777" w:rsidR="001429EB" w:rsidRPr="001429EB" w:rsidRDefault="001429EB" w:rsidP="001429EB">
      <w:pPr>
        <w:pStyle w:val="Prrafodelista"/>
        <w:rPr>
          <w:rFonts w:ascii="Gill Sans Nova" w:hAnsi="Gill Sans Nova"/>
          <w:sz w:val="18"/>
          <w:szCs w:val="18"/>
        </w:rPr>
      </w:pPr>
    </w:p>
    <w:p w14:paraId="5905380F" w14:textId="77777777" w:rsidR="001429EB" w:rsidRDefault="001429EB" w:rsidP="001429EB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623F4429" w14:textId="16CBC765" w:rsidR="001429EB" w:rsidRDefault="001429EB" w:rsidP="001429EB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Obtener el estadistico de prueba para la comparacion de dos</w:t>
      </w:r>
      <w:r w:rsidR="003667B3">
        <w:rPr>
          <w:rFonts w:ascii="Gill Sans Nova" w:hAnsi="Gill Sans Nova"/>
          <w:sz w:val="18"/>
          <w:szCs w:val="18"/>
        </w:rPr>
        <w:t xml:space="preserve"> varianzas. </w:t>
      </w:r>
    </w:p>
    <w:p w14:paraId="2B9EA427" w14:textId="77777777" w:rsidR="00876AB6" w:rsidRDefault="00876AB6" w:rsidP="00876AB6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0E365F70" w14:textId="57626FF1" w:rsidR="003667B3" w:rsidRPr="00B732EA" w:rsidRDefault="003667B3" w:rsidP="003667B3">
      <w:pPr>
        <w:pStyle w:val="Prrafodelista"/>
        <w:numPr>
          <w:ilvl w:val="0"/>
          <w:numId w:val="11"/>
        </w:numPr>
        <w:rPr>
          <w:rFonts w:ascii="Gill Sans Nova" w:hAnsi="Gill Sans Nova"/>
          <w:sz w:val="18"/>
          <w:szCs w:val="18"/>
        </w:rPr>
      </w:pPr>
      <w:r>
        <w:rPr>
          <w:rFonts w:ascii="Gill Sans Nova" w:hAnsi="Gill Sans Nova"/>
          <w:sz w:val="18"/>
          <w:szCs w:val="18"/>
        </w:rPr>
        <w:t>¿ Existen diferencias en las varianzas de los medicamentos?</w:t>
      </w:r>
      <w:r w:rsidRPr="00B732EA">
        <w:rPr>
          <w:rFonts w:ascii="Gill Sans Nova" w:hAnsi="Gill Sans Nova"/>
          <w:sz w:val="18"/>
          <w:szCs w:val="18"/>
        </w:rPr>
        <w:t xml:space="preserve"> </w:t>
      </w:r>
      <w:r>
        <w:rPr>
          <w:rFonts w:ascii="Gill Sans Nova" w:hAnsi="Gill Sans Nova"/>
          <w:sz w:val="18"/>
          <w:szCs w:val="18"/>
        </w:rPr>
        <w:t>Interpreta.</w:t>
      </w:r>
    </w:p>
    <w:p w14:paraId="2B23EF56" w14:textId="1CA17901" w:rsidR="00B9099D" w:rsidRPr="000134BA" w:rsidRDefault="00B9099D" w:rsidP="000134BA">
      <w:pPr>
        <w:rPr>
          <w:rFonts w:ascii="Gill Sans Nova" w:hAnsi="Gill Sans Nova"/>
          <w:sz w:val="18"/>
          <w:szCs w:val="18"/>
        </w:rPr>
      </w:pPr>
    </w:p>
    <w:p w14:paraId="79ABEF21" w14:textId="77777777" w:rsidR="00B9099D" w:rsidRPr="00B732EA" w:rsidRDefault="00B9099D" w:rsidP="00B732EA">
      <w:pPr>
        <w:pStyle w:val="Prrafodelista"/>
        <w:ind w:left="1080"/>
        <w:rPr>
          <w:rFonts w:ascii="Gill Sans Nova" w:hAnsi="Gill Sans Nova"/>
          <w:sz w:val="18"/>
          <w:szCs w:val="18"/>
        </w:rPr>
      </w:pPr>
    </w:p>
    <w:p w14:paraId="2BB95F14" w14:textId="1399FD6A" w:rsidR="006878FB" w:rsidRPr="006878FB" w:rsidRDefault="006878FB" w:rsidP="006878FB">
      <w:pPr>
        <w:rPr>
          <w:rFonts w:ascii="Gill Sans Nova" w:hAnsi="Gill Sans Nova"/>
          <w:color w:val="AEAAAA" w:themeColor="background2" w:themeShade="BF"/>
          <w:sz w:val="18"/>
          <w:szCs w:val="18"/>
        </w:rPr>
      </w:pPr>
    </w:p>
    <w:sectPr w:rsidR="006878FB" w:rsidRPr="006878FB" w:rsidSect="0014782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dcr10">
    <w:altName w:val="Cambria"/>
    <w:panose1 w:val="020B0604020202020204"/>
    <w:charset w:val="00"/>
    <w:family w:val="roman"/>
    <w:notTrueType/>
    <w:pitch w:val="default"/>
  </w:font>
  <w:font w:name="Gill Sans Nova">
    <w:altName w:val="Arial"/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D67"/>
    <w:multiLevelType w:val="hybridMultilevel"/>
    <w:tmpl w:val="9A0076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F02"/>
    <w:multiLevelType w:val="hybridMultilevel"/>
    <w:tmpl w:val="849A8A0C"/>
    <w:lvl w:ilvl="0" w:tplc="3A9E4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14E1F"/>
    <w:multiLevelType w:val="hybridMultilevel"/>
    <w:tmpl w:val="0C928B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44E3"/>
    <w:multiLevelType w:val="hybridMultilevel"/>
    <w:tmpl w:val="84E6D8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6C99"/>
    <w:multiLevelType w:val="multilevel"/>
    <w:tmpl w:val="D1429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18255D"/>
    <w:multiLevelType w:val="hybridMultilevel"/>
    <w:tmpl w:val="36BE953A"/>
    <w:lvl w:ilvl="0" w:tplc="080A0017">
      <w:start w:val="1"/>
      <w:numFmt w:val="lowerLetter"/>
      <w:lvlText w:val="%1)"/>
      <w:lvlJc w:val="left"/>
      <w:pPr>
        <w:ind w:left="1486" w:hanging="360"/>
      </w:pPr>
    </w:lvl>
    <w:lvl w:ilvl="1" w:tplc="080A0019" w:tentative="1">
      <w:start w:val="1"/>
      <w:numFmt w:val="lowerLetter"/>
      <w:lvlText w:val="%2."/>
      <w:lvlJc w:val="left"/>
      <w:pPr>
        <w:ind w:left="2206" w:hanging="360"/>
      </w:pPr>
    </w:lvl>
    <w:lvl w:ilvl="2" w:tplc="080A001B" w:tentative="1">
      <w:start w:val="1"/>
      <w:numFmt w:val="lowerRoman"/>
      <w:lvlText w:val="%3."/>
      <w:lvlJc w:val="right"/>
      <w:pPr>
        <w:ind w:left="2926" w:hanging="180"/>
      </w:pPr>
    </w:lvl>
    <w:lvl w:ilvl="3" w:tplc="080A000F" w:tentative="1">
      <w:start w:val="1"/>
      <w:numFmt w:val="decimal"/>
      <w:lvlText w:val="%4."/>
      <w:lvlJc w:val="left"/>
      <w:pPr>
        <w:ind w:left="3646" w:hanging="360"/>
      </w:pPr>
    </w:lvl>
    <w:lvl w:ilvl="4" w:tplc="080A0019" w:tentative="1">
      <w:start w:val="1"/>
      <w:numFmt w:val="lowerLetter"/>
      <w:lvlText w:val="%5."/>
      <w:lvlJc w:val="left"/>
      <w:pPr>
        <w:ind w:left="4366" w:hanging="360"/>
      </w:pPr>
    </w:lvl>
    <w:lvl w:ilvl="5" w:tplc="080A001B" w:tentative="1">
      <w:start w:val="1"/>
      <w:numFmt w:val="lowerRoman"/>
      <w:lvlText w:val="%6."/>
      <w:lvlJc w:val="right"/>
      <w:pPr>
        <w:ind w:left="5086" w:hanging="180"/>
      </w:pPr>
    </w:lvl>
    <w:lvl w:ilvl="6" w:tplc="080A000F" w:tentative="1">
      <w:start w:val="1"/>
      <w:numFmt w:val="decimal"/>
      <w:lvlText w:val="%7."/>
      <w:lvlJc w:val="left"/>
      <w:pPr>
        <w:ind w:left="5806" w:hanging="360"/>
      </w:pPr>
    </w:lvl>
    <w:lvl w:ilvl="7" w:tplc="080A0019" w:tentative="1">
      <w:start w:val="1"/>
      <w:numFmt w:val="lowerLetter"/>
      <w:lvlText w:val="%8."/>
      <w:lvlJc w:val="left"/>
      <w:pPr>
        <w:ind w:left="6526" w:hanging="360"/>
      </w:pPr>
    </w:lvl>
    <w:lvl w:ilvl="8" w:tplc="080A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 w15:restartNumberingAfterBreak="0">
    <w:nsid w:val="2E454B77"/>
    <w:multiLevelType w:val="hybridMultilevel"/>
    <w:tmpl w:val="C8B8AD1A"/>
    <w:lvl w:ilvl="0" w:tplc="F152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4750C"/>
    <w:multiLevelType w:val="hybridMultilevel"/>
    <w:tmpl w:val="4984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FCD"/>
    <w:multiLevelType w:val="hybridMultilevel"/>
    <w:tmpl w:val="69C05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5E7A"/>
    <w:multiLevelType w:val="hybridMultilevel"/>
    <w:tmpl w:val="E3F823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95FEC"/>
    <w:multiLevelType w:val="hybridMultilevel"/>
    <w:tmpl w:val="338E5DE8"/>
    <w:lvl w:ilvl="0" w:tplc="6A745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420D"/>
    <w:multiLevelType w:val="hybridMultilevel"/>
    <w:tmpl w:val="C1461462"/>
    <w:lvl w:ilvl="0" w:tplc="6A745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17965"/>
    <w:multiLevelType w:val="hybridMultilevel"/>
    <w:tmpl w:val="C146146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185505">
    <w:abstractNumId w:val="4"/>
  </w:num>
  <w:num w:numId="2" w16cid:durableId="1144616065">
    <w:abstractNumId w:val="9"/>
  </w:num>
  <w:num w:numId="3" w16cid:durableId="1475872855">
    <w:abstractNumId w:val="8"/>
  </w:num>
  <w:num w:numId="4" w16cid:durableId="2093812265">
    <w:abstractNumId w:val="11"/>
  </w:num>
  <w:num w:numId="5" w16cid:durableId="2021278048">
    <w:abstractNumId w:val="7"/>
  </w:num>
  <w:num w:numId="6" w16cid:durableId="999770101">
    <w:abstractNumId w:val="10"/>
  </w:num>
  <w:num w:numId="7" w16cid:durableId="658852180">
    <w:abstractNumId w:val="2"/>
  </w:num>
  <w:num w:numId="8" w16cid:durableId="1004213067">
    <w:abstractNumId w:val="12"/>
  </w:num>
  <w:num w:numId="9" w16cid:durableId="255141564">
    <w:abstractNumId w:val="0"/>
  </w:num>
  <w:num w:numId="10" w16cid:durableId="1093286585">
    <w:abstractNumId w:val="5"/>
  </w:num>
  <w:num w:numId="11" w16cid:durableId="381564116">
    <w:abstractNumId w:val="6"/>
  </w:num>
  <w:num w:numId="12" w16cid:durableId="2054645895">
    <w:abstractNumId w:val="3"/>
  </w:num>
  <w:num w:numId="13" w16cid:durableId="192946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20"/>
    <w:rsid w:val="000134BA"/>
    <w:rsid w:val="00020430"/>
    <w:rsid w:val="00083BB5"/>
    <w:rsid w:val="00094766"/>
    <w:rsid w:val="000C19B9"/>
    <w:rsid w:val="001429EB"/>
    <w:rsid w:val="00147823"/>
    <w:rsid w:val="00155602"/>
    <w:rsid w:val="00172AD6"/>
    <w:rsid w:val="001A01A7"/>
    <w:rsid w:val="001E61C4"/>
    <w:rsid w:val="002547D0"/>
    <w:rsid w:val="002E6B20"/>
    <w:rsid w:val="00336091"/>
    <w:rsid w:val="003667B3"/>
    <w:rsid w:val="00375A20"/>
    <w:rsid w:val="003F43C9"/>
    <w:rsid w:val="003F7B69"/>
    <w:rsid w:val="004722F8"/>
    <w:rsid w:val="005D2A76"/>
    <w:rsid w:val="005E603A"/>
    <w:rsid w:val="006878FB"/>
    <w:rsid w:val="0069540D"/>
    <w:rsid w:val="006A02FC"/>
    <w:rsid w:val="00723466"/>
    <w:rsid w:val="00766ECB"/>
    <w:rsid w:val="00767E96"/>
    <w:rsid w:val="00774497"/>
    <w:rsid w:val="007752F9"/>
    <w:rsid w:val="007A0C80"/>
    <w:rsid w:val="007E3AB6"/>
    <w:rsid w:val="0085192F"/>
    <w:rsid w:val="008563D2"/>
    <w:rsid w:val="008714F3"/>
    <w:rsid w:val="00876AB6"/>
    <w:rsid w:val="00877783"/>
    <w:rsid w:val="00881FB0"/>
    <w:rsid w:val="008E7436"/>
    <w:rsid w:val="008F0F03"/>
    <w:rsid w:val="009D5B61"/>
    <w:rsid w:val="00A069AC"/>
    <w:rsid w:val="00A22BA4"/>
    <w:rsid w:val="00A9020C"/>
    <w:rsid w:val="00AD4D62"/>
    <w:rsid w:val="00B311BD"/>
    <w:rsid w:val="00B732EA"/>
    <w:rsid w:val="00B9099D"/>
    <w:rsid w:val="00C548F6"/>
    <w:rsid w:val="00C736B8"/>
    <w:rsid w:val="00C74002"/>
    <w:rsid w:val="00CA3065"/>
    <w:rsid w:val="00CF3B95"/>
    <w:rsid w:val="00D34E32"/>
    <w:rsid w:val="00D5280F"/>
    <w:rsid w:val="00D76A43"/>
    <w:rsid w:val="00DC5FB0"/>
    <w:rsid w:val="00E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7110"/>
  <w15:chartTrackingRefBased/>
  <w15:docId w15:val="{905C5450-609C-4578-9AC7-93EA05E2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Fuentedeprrafopredeter"/>
    <w:rsid w:val="00D76A43"/>
    <w:rPr>
      <w:rFonts w:ascii="TTdcr10" w:hAnsi="TTdcr10" w:hint="default"/>
      <w:b w:val="0"/>
      <w:bCs w:val="0"/>
      <w:i w:val="0"/>
      <w:iCs w:val="0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34E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D4D62"/>
  </w:style>
  <w:style w:type="character" w:styleId="Hipervnculo">
    <w:name w:val="Hyperlink"/>
    <w:basedOn w:val="Fuentedeprrafopredeter"/>
    <w:uiPriority w:val="99"/>
    <w:unhideWhenUsed/>
    <w:rsid w:val="003667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1A4E-6431-4D19-882F-C9766E28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MV</cp:lastModifiedBy>
  <cp:revision>4</cp:revision>
  <dcterms:created xsi:type="dcterms:W3CDTF">2023-05-23T19:56:00Z</dcterms:created>
  <dcterms:modified xsi:type="dcterms:W3CDTF">2023-05-23T20:45:00Z</dcterms:modified>
</cp:coreProperties>
</file>