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3F2C" w:rsidRDefault="00B65D37" w:rsidP="00933F2C">
      <w:pPr>
        <w:spacing w:line="360" w:lineRule="auto"/>
        <w:jc w:val="both"/>
        <w:rPr>
          <w:sz w:val="24"/>
          <w:szCs w:val="24"/>
        </w:rPr>
      </w:pPr>
      <w:r>
        <w:rPr>
          <w:sz w:val="24"/>
          <w:szCs w:val="24"/>
        </w:rPr>
        <w:t>TAREA 14.</w:t>
      </w:r>
      <w:r w:rsidR="00933F2C">
        <w:rPr>
          <w:sz w:val="24"/>
          <w:szCs w:val="24"/>
        </w:rPr>
        <w:t xml:space="preserve"> </w:t>
      </w:r>
      <w:r w:rsidR="00933F2C" w:rsidRPr="00286DF1">
        <w:rPr>
          <w:sz w:val="24"/>
          <w:szCs w:val="24"/>
        </w:rPr>
        <w:t xml:space="preserve">Se utiliza una aleación de níquel y titanio en la fabricación  de componentes para turbinas de aviones. La formación de grietas es un problema potencialmente grave  en la parte final, ya que  puede dar por resultado una falla irreversible. Se realiza una prueba  en las instalaciones del fabricante de las partes a fin  de determinar el efecto de tres factores  sobre las grietas. Los tres factores son  temperatura de vertido (A), contenido de Titanio (B) y  método de tratamiento térmico. Se corren dos replicas  de un diseño   </w:t>
      </w:r>
      <w:r w:rsidR="003B753B" w:rsidRPr="003B753B">
        <w:rPr>
          <w:noProof/>
          <w:position w:val="-12"/>
          <w:sz w:val="24"/>
          <w:szCs w:val="24"/>
        </w:rPr>
        <w:object w:dxaOrig="320" w:dyaOrig="380" w14:anchorId="5D7BC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3pt;height:19.45pt;mso-width-percent:0;mso-height-percent:0;mso-width-percent:0;mso-height-percent:0" o:ole="" fillcolor="window">
            <v:imagedata r:id="rId4" o:title=""/>
          </v:shape>
          <o:OLEObject Type="Embed" ProgID="Equation.3" ShapeID="_x0000_i1025" DrawAspect="Content" ObjectID="_1658557044" r:id="rId5"/>
        </w:object>
      </w:r>
      <w:r w:rsidR="00933F2C" w:rsidRPr="00286DF1">
        <w:rPr>
          <w:sz w:val="24"/>
          <w:szCs w:val="24"/>
        </w:rPr>
        <w:t>y se mide la longitud de las grietas  (en mm) inducidas en una probeta sometida a una prueba estándar. Los datos se muestran enseguida:</w:t>
      </w:r>
    </w:p>
    <w:tbl>
      <w:tblPr>
        <w:tblW w:w="6392" w:type="dxa"/>
        <w:tblInd w:w="60" w:type="dxa"/>
        <w:tblCellMar>
          <w:left w:w="70" w:type="dxa"/>
          <w:right w:w="70" w:type="dxa"/>
        </w:tblCellMar>
        <w:tblLook w:val="0000" w:firstRow="0" w:lastRow="0" w:firstColumn="0" w:lastColumn="0" w:noHBand="0" w:noVBand="0"/>
      </w:tblPr>
      <w:tblGrid>
        <w:gridCol w:w="1200"/>
        <w:gridCol w:w="1208"/>
        <w:gridCol w:w="1216"/>
        <w:gridCol w:w="1208"/>
        <w:gridCol w:w="760"/>
        <w:gridCol w:w="800"/>
      </w:tblGrid>
      <w:tr w:rsidR="00933F2C" w:rsidRPr="00B27044" w:rsidTr="005833C3">
        <w:trPr>
          <w:trHeight w:val="270"/>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933F2C" w:rsidRPr="00B27044" w:rsidRDefault="00933F2C" w:rsidP="005833C3">
            <w:pPr>
              <w:spacing w:line="360" w:lineRule="auto"/>
              <w:rPr>
                <w:bCs/>
                <w:sz w:val="24"/>
                <w:szCs w:val="24"/>
                <w:lang w:eastAsia="es-MX"/>
              </w:rPr>
            </w:pPr>
            <w:r w:rsidRPr="00B27044">
              <w:rPr>
                <w:bCs/>
                <w:sz w:val="24"/>
                <w:szCs w:val="24"/>
                <w:lang w:eastAsia="es-MX"/>
              </w:rPr>
              <w:t>CODIGO</w:t>
            </w:r>
          </w:p>
        </w:tc>
        <w:tc>
          <w:tcPr>
            <w:tcW w:w="1208" w:type="dxa"/>
            <w:tcBorders>
              <w:top w:val="single" w:sz="8" w:space="0" w:color="auto"/>
              <w:left w:val="nil"/>
              <w:bottom w:val="single" w:sz="8" w:space="0" w:color="auto"/>
              <w:right w:val="nil"/>
            </w:tcBorders>
            <w:shd w:val="clear" w:color="auto" w:fill="auto"/>
            <w:noWrap/>
            <w:vAlign w:val="bottom"/>
          </w:tcPr>
          <w:p w:rsidR="00933F2C" w:rsidRPr="00B27044" w:rsidRDefault="00933F2C" w:rsidP="005833C3">
            <w:pPr>
              <w:spacing w:line="360" w:lineRule="auto"/>
              <w:rPr>
                <w:bCs/>
                <w:sz w:val="24"/>
                <w:szCs w:val="24"/>
                <w:lang w:eastAsia="es-MX"/>
              </w:rPr>
            </w:pPr>
            <w:r w:rsidRPr="00B27044">
              <w:rPr>
                <w:bCs/>
                <w:sz w:val="24"/>
                <w:szCs w:val="24"/>
                <w:lang w:eastAsia="es-MX"/>
              </w:rPr>
              <w:t> </w:t>
            </w:r>
          </w:p>
        </w:tc>
        <w:tc>
          <w:tcPr>
            <w:tcW w:w="1216" w:type="dxa"/>
            <w:tcBorders>
              <w:top w:val="single" w:sz="8" w:space="0" w:color="auto"/>
              <w:left w:val="nil"/>
              <w:bottom w:val="single" w:sz="8" w:space="0" w:color="auto"/>
              <w:right w:val="nil"/>
            </w:tcBorders>
            <w:shd w:val="clear" w:color="auto" w:fill="auto"/>
            <w:noWrap/>
            <w:vAlign w:val="bottom"/>
          </w:tcPr>
          <w:p w:rsidR="00933F2C" w:rsidRPr="00B27044" w:rsidRDefault="00933F2C" w:rsidP="005833C3">
            <w:pPr>
              <w:spacing w:line="360" w:lineRule="auto"/>
              <w:rPr>
                <w:bCs/>
                <w:sz w:val="24"/>
                <w:szCs w:val="24"/>
                <w:lang w:eastAsia="es-MX"/>
              </w:rPr>
            </w:pPr>
            <w:r w:rsidRPr="00B27044">
              <w:rPr>
                <w:bCs/>
                <w:sz w:val="24"/>
                <w:szCs w:val="24"/>
                <w:lang w:eastAsia="es-MX"/>
              </w:rPr>
              <w:t>FACTORES</w:t>
            </w:r>
          </w:p>
        </w:tc>
        <w:tc>
          <w:tcPr>
            <w:tcW w:w="1208" w:type="dxa"/>
            <w:tcBorders>
              <w:top w:val="single" w:sz="8" w:space="0" w:color="auto"/>
              <w:left w:val="nil"/>
              <w:bottom w:val="single" w:sz="8" w:space="0" w:color="auto"/>
              <w:right w:val="nil"/>
            </w:tcBorders>
            <w:shd w:val="clear" w:color="auto" w:fill="auto"/>
            <w:noWrap/>
            <w:vAlign w:val="bottom"/>
          </w:tcPr>
          <w:p w:rsidR="00933F2C" w:rsidRPr="00B27044" w:rsidRDefault="00933F2C" w:rsidP="005833C3">
            <w:pPr>
              <w:spacing w:line="360" w:lineRule="auto"/>
              <w:rPr>
                <w:bCs/>
                <w:sz w:val="24"/>
                <w:szCs w:val="24"/>
                <w:lang w:eastAsia="es-MX"/>
              </w:rPr>
            </w:pPr>
            <w:r w:rsidRPr="00B27044">
              <w:rPr>
                <w:bCs/>
                <w:sz w:val="24"/>
                <w:szCs w:val="24"/>
                <w:lang w:eastAsia="es-MX"/>
              </w:rPr>
              <w:t> </w:t>
            </w:r>
          </w:p>
        </w:tc>
        <w:tc>
          <w:tcPr>
            <w:tcW w:w="15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933F2C" w:rsidRPr="00B27044" w:rsidRDefault="00933F2C" w:rsidP="005833C3">
            <w:pPr>
              <w:spacing w:line="360" w:lineRule="auto"/>
              <w:rPr>
                <w:bCs/>
                <w:sz w:val="24"/>
                <w:szCs w:val="24"/>
                <w:lang w:eastAsia="es-MX"/>
              </w:rPr>
            </w:pPr>
            <w:r w:rsidRPr="00B27044">
              <w:rPr>
                <w:bCs/>
                <w:sz w:val="24"/>
                <w:szCs w:val="24"/>
                <w:lang w:eastAsia="es-MX"/>
              </w:rPr>
              <w:t>REPLICAS</w:t>
            </w:r>
          </w:p>
        </w:tc>
      </w:tr>
      <w:tr w:rsidR="00933F2C" w:rsidRPr="00B27044" w:rsidTr="005833C3">
        <w:trPr>
          <w:trHeight w:val="330"/>
        </w:trPr>
        <w:tc>
          <w:tcPr>
            <w:tcW w:w="1200" w:type="dxa"/>
            <w:tcBorders>
              <w:top w:val="nil"/>
              <w:left w:val="single" w:sz="8" w:space="0" w:color="auto"/>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A</w:t>
            </w:r>
          </w:p>
        </w:tc>
        <w:tc>
          <w:tcPr>
            <w:tcW w:w="1216"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B</w:t>
            </w:r>
          </w:p>
        </w:tc>
        <w:tc>
          <w:tcPr>
            <w:tcW w:w="1208"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C</w:t>
            </w:r>
          </w:p>
        </w:tc>
        <w:tc>
          <w:tcPr>
            <w:tcW w:w="760"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I</w:t>
            </w:r>
          </w:p>
        </w:tc>
        <w:tc>
          <w:tcPr>
            <w:tcW w:w="800"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II</w:t>
            </w:r>
          </w:p>
        </w:tc>
      </w:tr>
      <w:tr w:rsidR="00933F2C" w:rsidRPr="00B27044" w:rsidTr="005833C3">
        <w:trPr>
          <w:trHeight w:val="330"/>
        </w:trPr>
        <w:tc>
          <w:tcPr>
            <w:tcW w:w="1200" w:type="dxa"/>
            <w:tcBorders>
              <w:top w:val="nil"/>
              <w:left w:val="single" w:sz="8" w:space="0" w:color="auto"/>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1.71</w:t>
            </w:r>
          </w:p>
        </w:tc>
        <w:tc>
          <w:tcPr>
            <w:tcW w:w="800"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1.91</w:t>
            </w:r>
          </w:p>
        </w:tc>
      </w:tr>
      <w:tr w:rsidR="00933F2C" w:rsidRPr="00B27044" w:rsidTr="005833C3">
        <w:trPr>
          <w:trHeight w:val="330"/>
        </w:trPr>
        <w:tc>
          <w:tcPr>
            <w:tcW w:w="1200" w:type="dxa"/>
            <w:tcBorders>
              <w:top w:val="nil"/>
              <w:left w:val="single" w:sz="8" w:space="0" w:color="auto"/>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1.42</w:t>
            </w:r>
          </w:p>
        </w:tc>
        <w:tc>
          <w:tcPr>
            <w:tcW w:w="800"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1.48</w:t>
            </w:r>
          </w:p>
        </w:tc>
      </w:tr>
      <w:tr w:rsidR="00933F2C" w:rsidRPr="00B27044" w:rsidTr="005833C3">
        <w:trPr>
          <w:trHeight w:val="330"/>
        </w:trPr>
        <w:tc>
          <w:tcPr>
            <w:tcW w:w="1200" w:type="dxa"/>
            <w:tcBorders>
              <w:top w:val="nil"/>
              <w:left w:val="single" w:sz="8" w:space="0" w:color="auto"/>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1.35</w:t>
            </w:r>
          </w:p>
        </w:tc>
        <w:tc>
          <w:tcPr>
            <w:tcW w:w="800"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1.53</w:t>
            </w:r>
          </w:p>
        </w:tc>
      </w:tr>
      <w:tr w:rsidR="00933F2C" w:rsidRPr="00B27044" w:rsidTr="005833C3">
        <w:trPr>
          <w:trHeight w:val="330"/>
        </w:trPr>
        <w:tc>
          <w:tcPr>
            <w:tcW w:w="1200" w:type="dxa"/>
            <w:tcBorders>
              <w:top w:val="nil"/>
              <w:left w:val="single" w:sz="8" w:space="0" w:color="auto"/>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1.67</w:t>
            </w:r>
          </w:p>
        </w:tc>
        <w:tc>
          <w:tcPr>
            <w:tcW w:w="800"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1.55</w:t>
            </w:r>
          </w:p>
        </w:tc>
      </w:tr>
      <w:tr w:rsidR="00933F2C" w:rsidRPr="00B27044" w:rsidTr="005833C3">
        <w:trPr>
          <w:trHeight w:val="330"/>
        </w:trPr>
        <w:tc>
          <w:tcPr>
            <w:tcW w:w="1200" w:type="dxa"/>
            <w:tcBorders>
              <w:top w:val="nil"/>
              <w:left w:val="single" w:sz="8" w:space="0" w:color="auto"/>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1.23</w:t>
            </w:r>
          </w:p>
        </w:tc>
        <w:tc>
          <w:tcPr>
            <w:tcW w:w="800"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1.38</w:t>
            </w:r>
          </w:p>
        </w:tc>
      </w:tr>
      <w:tr w:rsidR="00933F2C" w:rsidRPr="00B27044" w:rsidTr="005833C3">
        <w:trPr>
          <w:trHeight w:val="330"/>
        </w:trPr>
        <w:tc>
          <w:tcPr>
            <w:tcW w:w="1200" w:type="dxa"/>
            <w:tcBorders>
              <w:top w:val="nil"/>
              <w:left w:val="single" w:sz="8" w:space="0" w:color="auto"/>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1.25</w:t>
            </w:r>
          </w:p>
        </w:tc>
        <w:tc>
          <w:tcPr>
            <w:tcW w:w="800"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1.26</w:t>
            </w:r>
          </w:p>
        </w:tc>
      </w:tr>
      <w:tr w:rsidR="00933F2C" w:rsidRPr="00B27044" w:rsidTr="005833C3">
        <w:trPr>
          <w:trHeight w:val="330"/>
        </w:trPr>
        <w:tc>
          <w:tcPr>
            <w:tcW w:w="1200" w:type="dxa"/>
            <w:tcBorders>
              <w:top w:val="nil"/>
              <w:left w:val="single" w:sz="8" w:space="0" w:color="auto"/>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1.46</w:t>
            </w:r>
          </w:p>
        </w:tc>
        <w:tc>
          <w:tcPr>
            <w:tcW w:w="800"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1.42</w:t>
            </w:r>
          </w:p>
        </w:tc>
      </w:tr>
      <w:tr w:rsidR="00933F2C" w:rsidRPr="00B27044" w:rsidTr="005833C3">
        <w:trPr>
          <w:trHeight w:val="330"/>
        </w:trPr>
        <w:tc>
          <w:tcPr>
            <w:tcW w:w="1200" w:type="dxa"/>
            <w:tcBorders>
              <w:top w:val="nil"/>
              <w:left w:val="single" w:sz="8" w:space="0" w:color="auto"/>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1.29</w:t>
            </w:r>
          </w:p>
        </w:tc>
        <w:tc>
          <w:tcPr>
            <w:tcW w:w="800" w:type="dxa"/>
            <w:tcBorders>
              <w:top w:val="nil"/>
              <w:left w:val="nil"/>
              <w:bottom w:val="single" w:sz="8" w:space="0" w:color="auto"/>
              <w:right w:val="single" w:sz="8" w:space="0" w:color="auto"/>
            </w:tcBorders>
            <w:shd w:val="clear" w:color="auto" w:fill="auto"/>
          </w:tcPr>
          <w:p w:rsidR="00933F2C" w:rsidRPr="00B27044" w:rsidRDefault="00933F2C" w:rsidP="005833C3">
            <w:pPr>
              <w:spacing w:line="360" w:lineRule="auto"/>
              <w:jc w:val="right"/>
              <w:rPr>
                <w:bCs/>
                <w:color w:val="000000"/>
                <w:sz w:val="24"/>
                <w:szCs w:val="24"/>
                <w:lang w:eastAsia="es-MX"/>
              </w:rPr>
            </w:pPr>
            <w:r w:rsidRPr="00B27044">
              <w:rPr>
                <w:bCs/>
                <w:color w:val="000000"/>
                <w:sz w:val="24"/>
                <w:szCs w:val="24"/>
                <w:lang w:eastAsia="es-MX"/>
              </w:rPr>
              <w:t>1.27</w:t>
            </w:r>
          </w:p>
        </w:tc>
      </w:tr>
    </w:tbl>
    <w:p w:rsidR="008207C4" w:rsidRDefault="003B753B"/>
    <w:sectPr w:rsidR="008207C4" w:rsidSect="000720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2C"/>
    <w:rsid w:val="000720D7"/>
    <w:rsid w:val="001E4AAB"/>
    <w:rsid w:val="00252AD7"/>
    <w:rsid w:val="003B753B"/>
    <w:rsid w:val="005C2C20"/>
    <w:rsid w:val="00933F2C"/>
    <w:rsid w:val="00B65D37"/>
    <w:rsid w:val="00E77D1C"/>
    <w:rsid w:val="00F75AFF"/>
    <w:rsid w:val="00FC1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F683"/>
  <w15:chartTrackingRefBased/>
  <w15:docId w15:val="{013CF12D-37B2-4448-ABCA-C8067BB0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2C"/>
    <w:pPr>
      <w:spacing w:after="200" w:line="276" w:lineRule="auto"/>
    </w:pPr>
    <w:rPr>
      <w:rFonts w:ascii="Calibri" w:eastAsia="Calibri" w:hAnsi="Calibri"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758</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PORFIRIO GTZ GLEZ</dc:creator>
  <cp:keywords/>
  <dc:description/>
  <cp:lastModifiedBy>PORFIRIO GTZ GLEZ</cp:lastModifiedBy>
  <cp:revision>2</cp:revision>
  <dcterms:created xsi:type="dcterms:W3CDTF">2020-08-10T14:31:00Z</dcterms:created>
  <dcterms:modified xsi:type="dcterms:W3CDTF">2020-08-10T14:31:00Z</dcterms:modified>
</cp:coreProperties>
</file>